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19" w:rsidRDefault="004F5F19" w:rsidP="004F5F19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613BF">
        <w:rPr>
          <w:rFonts w:ascii="Times New Roman" w:hAnsi="Times New Roman"/>
          <w:b/>
          <w:color w:val="000000"/>
          <w:sz w:val="24"/>
          <w:szCs w:val="24"/>
        </w:rPr>
        <w:t>ИНДИВИДУАЛЬНЫЙ ПЛАН ПСИХОЛОГ</w:t>
      </w:r>
      <w:r>
        <w:rPr>
          <w:rFonts w:ascii="Times New Roman" w:hAnsi="Times New Roman"/>
          <w:b/>
          <w:color w:val="000000"/>
          <w:sz w:val="24"/>
          <w:szCs w:val="24"/>
        </w:rPr>
        <w:t>О-ПЕДАГОГИ</w:t>
      </w:r>
      <w:r w:rsidRPr="008613BF">
        <w:rPr>
          <w:rFonts w:ascii="Times New Roman" w:hAnsi="Times New Roman"/>
          <w:b/>
          <w:color w:val="000000"/>
          <w:sz w:val="24"/>
          <w:szCs w:val="24"/>
        </w:rPr>
        <w:t>ЧЕСКОГО СОПРОВОЖДЕНИЯ</w:t>
      </w:r>
      <w:r w:rsidRPr="008613BF">
        <w:rPr>
          <w:rFonts w:ascii="Times New Roman" w:hAnsi="Times New Roman"/>
          <w:b/>
          <w:color w:val="000000"/>
          <w:sz w:val="24"/>
          <w:szCs w:val="24"/>
        </w:rPr>
        <w:br/>
      </w:r>
      <w:r w:rsidRPr="008613BF">
        <w:rPr>
          <w:rFonts w:ascii="Times New Roman" w:hAnsi="Times New Roman"/>
          <w:color w:val="000000"/>
          <w:sz w:val="24"/>
          <w:szCs w:val="24"/>
        </w:rPr>
        <w:t>для несовершенноле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8613BF">
        <w:rPr>
          <w:rFonts w:ascii="Times New Roman" w:hAnsi="Times New Roman"/>
          <w:color w:val="000000"/>
          <w:sz w:val="24"/>
          <w:szCs w:val="24"/>
        </w:rPr>
        <w:t>него обучающегося</w:t>
      </w:r>
      <w:r w:rsidRPr="000E4E5F">
        <w:rPr>
          <w:rFonts w:ascii="Times New Roman" w:hAnsi="Times New Roman"/>
          <w:color w:val="000000"/>
          <w:sz w:val="24"/>
          <w:szCs w:val="24"/>
        </w:rPr>
        <w:t xml:space="preserve"> – мигрант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E4E5F">
        <w:rPr>
          <w:rFonts w:ascii="Times New Roman" w:hAnsi="Times New Roman"/>
          <w:color w:val="000000"/>
          <w:sz w:val="24"/>
          <w:szCs w:val="24"/>
        </w:rPr>
        <w:t xml:space="preserve"> из Украины</w:t>
      </w:r>
    </w:p>
    <w:p w:rsidR="004F5F19" w:rsidRPr="00145EEA" w:rsidRDefault="004F5F19" w:rsidP="004F5F19">
      <w:pPr>
        <w:jc w:val="center"/>
        <w:rPr>
          <w:rFonts w:ascii="Times New Roman" w:hAnsi="Times New Roman"/>
          <w:b/>
          <w:sz w:val="24"/>
          <w:szCs w:val="24"/>
        </w:rPr>
      </w:pPr>
      <w:r w:rsidRPr="000E4E5F">
        <w:rPr>
          <w:rFonts w:ascii="Times New Roman" w:hAnsi="Times New Roman"/>
          <w:color w:val="000000"/>
          <w:sz w:val="24"/>
          <w:szCs w:val="24"/>
        </w:rPr>
        <w:br/>
      </w:r>
    </w:p>
    <w:p w:rsidR="004F5F19" w:rsidRPr="00A56BBE" w:rsidRDefault="004F5F19" w:rsidP="004F5F19">
      <w:pPr>
        <w:jc w:val="center"/>
        <w:rPr>
          <w:rStyle w:val="FontStyle43"/>
          <w:rFonts w:ascii="Times New Roman" w:hAnsi="Times New Roman" w:cs="Times New Roman"/>
          <w:sz w:val="24"/>
          <w:szCs w:val="24"/>
        </w:rPr>
      </w:pPr>
      <w:r w:rsidRPr="00145EEA">
        <w:rPr>
          <w:rFonts w:ascii="Times New Roman" w:hAnsi="Times New Roman"/>
          <w:b/>
          <w:sz w:val="24"/>
          <w:szCs w:val="24"/>
        </w:rPr>
        <w:t xml:space="preserve">на </w:t>
      </w:r>
      <w:r w:rsidR="002D2BFD" w:rsidRPr="00E03746">
        <w:rPr>
          <w:rFonts w:ascii="Times New Roman" w:hAnsi="Times New Roman"/>
          <w:b/>
          <w:sz w:val="24"/>
          <w:szCs w:val="24"/>
        </w:rPr>
        <w:t xml:space="preserve">       </w:t>
      </w:r>
      <w:r w:rsidRPr="00145EEA">
        <w:rPr>
          <w:rFonts w:ascii="Times New Roman" w:hAnsi="Times New Roman"/>
          <w:b/>
          <w:sz w:val="24"/>
          <w:szCs w:val="24"/>
        </w:rPr>
        <w:t>учебный год</w:t>
      </w:r>
      <w:r w:rsidRPr="00145EEA">
        <w:rPr>
          <w:rFonts w:ascii="Times New Roman" w:hAnsi="Times New Roman"/>
          <w:b/>
          <w:sz w:val="24"/>
          <w:szCs w:val="24"/>
        </w:rPr>
        <w:br/>
      </w:r>
      <w:r w:rsidRPr="009563CF">
        <w:rPr>
          <w:rFonts w:ascii="Times New Roman" w:hAnsi="Times New Roman"/>
          <w:b/>
          <w:color w:val="000000"/>
          <w:sz w:val="24"/>
          <w:szCs w:val="24"/>
        </w:rPr>
        <w:br/>
      </w:r>
      <w:r w:rsidRPr="007123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712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</w:t>
      </w:r>
      <w:proofErr w:type="gramStart"/>
      <w:r w:rsidRPr="00712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712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238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поддержка адаптации и социализации </w:t>
      </w:r>
      <w:r w:rsidRPr="0071238A">
        <w:rPr>
          <w:rStyle w:val="FontStyle43"/>
          <w:rFonts w:ascii="Times New Roman" w:hAnsi="Times New Roman" w:cs="Times New Roman"/>
          <w:sz w:val="24"/>
          <w:szCs w:val="24"/>
        </w:rPr>
        <w:t>ребенка-мигранта в образовательное учреждение, развитие</w:t>
      </w:r>
      <w:r w:rsidRPr="00A56BBE">
        <w:rPr>
          <w:rStyle w:val="FontStyle43"/>
          <w:rFonts w:ascii="Times New Roman" w:hAnsi="Times New Roman" w:cs="Times New Roman"/>
          <w:sz w:val="24"/>
          <w:szCs w:val="24"/>
        </w:rPr>
        <w:t xml:space="preserve"> коммуникативной культуры подростка.</w:t>
      </w:r>
    </w:p>
    <w:p w:rsidR="004F5F19" w:rsidRPr="009563CF" w:rsidRDefault="004F5F19" w:rsidP="004F5F19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563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4F5F19" w:rsidRPr="000E4E5F" w:rsidRDefault="004F5F19" w:rsidP="004F5F19">
      <w:pPr>
        <w:pStyle w:val="a3"/>
        <w:numPr>
          <w:ilvl w:val="0"/>
          <w:numId w:val="1"/>
        </w:numPr>
        <w:spacing w:before="0" w:after="0"/>
        <w:jc w:val="both"/>
        <w:rPr>
          <w:color w:val="000000"/>
          <w:shd w:val="clear" w:color="auto" w:fill="FFFFFF"/>
        </w:rPr>
      </w:pPr>
      <w:r w:rsidRPr="000E4E5F">
        <w:rPr>
          <w:color w:val="000000"/>
          <w:shd w:val="clear" w:color="auto" w:fill="FFFFFF"/>
        </w:rPr>
        <w:t xml:space="preserve">Формирование социальной компетентности, толерантности, эмоциональной </w:t>
      </w:r>
      <w:proofErr w:type="spellStart"/>
      <w:r w:rsidRPr="000E4E5F">
        <w:rPr>
          <w:color w:val="000000"/>
          <w:shd w:val="clear" w:color="auto" w:fill="FFFFFF"/>
        </w:rPr>
        <w:t>саморегуляции</w:t>
      </w:r>
      <w:proofErr w:type="spellEnd"/>
      <w:r w:rsidRPr="000E4E5F">
        <w:rPr>
          <w:color w:val="000000"/>
          <w:shd w:val="clear" w:color="auto" w:fill="FFFFFF"/>
        </w:rPr>
        <w:t>; навыков конструктивного взаимодействия; адекватной самооценки, согласованной с потребностью в достижении; мотивации достижения успеха; конструктивного поведения в жизненных трудностях.</w:t>
      </w:r>
    </w:p>
    <w:p w:rsidR="004F5F19" w:rsidRPr="000E4E5F" w:rsidRDefault="004F5F19" w:rsidP="004F5F19">
      <w:pPr>
        <w:pStyle w:val="a3"/>
        <w:numPr>
          <w:ilvl w:val="0"/>
          <w:numId w:val="1"/>
        </w:numPr>
        <w:spacing w:before="0" w:after="0"/>
        <w:jc w:val="both"/>
        <w:rPr>
          <w:shd w:val="clear" w:color="auto" w:fill="FFFFFF"/>
        </w:rPr>
      </w:pPr>
      <w:r w:rsidRPr="000E4E5F">
        <w:rPr>
          <w:shd w:val="clear" w:color="auto" w:fill="FFFFFF"/>
        </w:rPr>
        <w:t>Обеспечение педагогов знаниями, необходимыми для создания развивающей образовательной среды, благоприятной для социально-психологической адаптации ребенка-мигранта.</w:t>
      </w:r>
    </w:p>
    <w:p w:rsidR="004F5F19" w:rsidRPr="000E4E5F" w:rsidRDefault="004F5F19" w:rsidP="004F5F19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0E4E5F">
        <w:rPr>
          <w:rFonts w:ascii="Times New Roman" w:hAnsi="Times New Roman"/>
          <w:sz w:val="24"/>
          <w:szCs w:val="24"/>
        </w:rPr>
        <w:t xml:space="preserve">Консультирование родителей </w:t>
      </w:r>
      <w:r w:rsidRPr="000E4E5F">
        <w:rPr>
          <w:rFonts w:ascii="Times New Roman" w:hAnsi="Times New Roman"/>
          <w:color w:val="000000"/>
          <w:sz w:val="24"/>
          <w:szCs w:val="24"/>
        </w:rPr>
        <w:t>по вопросам воспитания, профессиональной ориентации, социальной адаптации, внешней занятости.</w:t>
      </w:r>
    </w:p>
    <w:p w:rsidR="004F5F19" w:rsidRPr="00C06238" w:rsidRDefault="004F5F19" w:rsidP="004F5F1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E5F">
        <w:rPr>
          <w:rFonts w:ascii="Times New Roman" w:hAnsi="Times New Roman"/>
          <w:sz w:val="24"/>
          <w:szCs w:val="24"/>
        </w:rPr>
        <w:br/>
      </w:r>
      <w:r w:rsidRPr="00C0623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F5F19" w:rsidRPr="00C06238" w:rsidRDefault="004F5F19" w:rsidP="004F5F19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6238">
        <w:rPr>
          <w:rFonts w:ascii="Times New Roman" w:hAnsi="Times New Roman" w:cs="Times New Roman"/>
          <w:b/>
          <w:sz w:val="24"/>
          <w:szCs w:val="24"/>
        </w:rPr>
        <w:t xml:space="preserve">профилактических, </w:t>
      </w:r>
      <w:proofErr w:type="spellStart"/>
      <w:r w:rsidRPr="00C06238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="00E03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238">
        <w:rPr>
          <w:rFonts w:ascii="Times New Roman" w:hAnsi="Times New Roman" w:cs="Times New Roman"/>
          <w:b/>
          <w:sz w:val="24"/>
          <w:szCs w:val="24"/>
        </w:rPr>
        <w:t>- развивающих мероприятий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5183"/>
        <w:gridCol w:w="1980"/>
        <w:gridCol w:w="2179"/>
      </w:tblGrid>
      <w:tr w:rsidR="004F5F19" w:rsidRPr="00C06238" w:rsidTr="00032825">
        <w:trPr>
          <w:trHeight w:val="327"/>
        </w:trPr>
        <w:tc>
          <w:tcPr>
            <w:tcW w:w="685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83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 </w:t>
            </w:r>
          </w:p>
        </w:tc>
        <w:tc>
          <w:tcPr>
            <w:tcW w:w="1980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179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77305" w:rsidRPr="00C06238" w:rsidTr="00677E47">
        <w:trPr>
          <w:trHeight w:val="327"/>
        </w:trPr>
        <w:tc>
          <w:tcPr>
            <w:tcW w:w="685" w:type="dxa"/>
          </w:tcPr>
          <w:p w:rsidR="00F77305" w:rsidRPr="00C06238" w:rsidRDefault="00F77305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2" w:type="dxa"/>
            <w:gridSpan w:val="3"/>
          </w:tcPr>
          <w:p w:rsidR="00F77305" w:rsidRDefault="00F77305" w:rsidP="00F77305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F773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1 ЭТАП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F77305" w:rsidRPr="00F77305" w:rsidRDefault="00F77305" w:rsidP="00F773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73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Психолого-педагогическая и социально – педагогическая диагностика.</w:t>
            </w:r>
          </w:p>
          <w:p w:rsidR="00F77305" w:rsidRPr="00C06238" w:rsidRDefault="00F77305" w:rsidP="00F77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Цель: </w:t>
            </w:r>
            <w:r w:rsidRPr="00F7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трудностей адаптации и социализации детей - мигрантов, проведе</w:t>
            </w:r>
            <w:bookmarkStart w:id="0" w:name="_GoBack"/>
            <w:bookmarkEnd w:id="0"/>
            <w:r w:rsidRPr="00F7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их комплексного обследования и подготовку рекомендаций по оказанию им психолого-педагогической помощи.</w:t>
            </w:r>
          </w:p>
        </w:tc>
      </w:tr>
      <w:tr w:rsidR="004F5F19" w:rsidRPr="00C06238" w:rsidTr="00032825">
        <w:trPr>
          <w:trHeight w:val="327"/>
        </w:trPr>
        <w:tc>
          <w:tcPr>
            <w:tcW w:w="10027" w:type="dxa"/>
            <w:gridSpan w:val="4"/>
          </w:tcPr>
          <w:p w:rsidR="004F5F19" w:rsidRPr="00C06238" w:rsidRDefault="004F5F19" w:rsidP="000328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Диагностический блок</w:t>
            </w:r>
          </w:p>
          <w:p w:rsidR="004F5F19" w:rsidRPr="00C06238" w:rsidRDefault="004F5F19" w:rsidP="004F5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6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proofErr w:type="gramStart"/>
            <w:r w:rsidRPr="00C06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ыявление</w:t>
            </w:r>
            <w:proofErr w:type="spellEnd"/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трудностей адаптации и социализации детей - мигрантов, проведение их комплексного обследования и подготовку рекомендаций по оказанию им психолого-педагогической помощи. Составление характеристики.</w:t>
            </w:r>
          </w:p>
        </w:tc>
      </w:tr>
      <w:tr w:rsidR="004F5F19" w:rsidRPr="00C06238" w:rsidTr="00032825">
        <w:trPr>
          <w:trHeight w:val="1144"/>
        </w:trPr>
        <w:tc>
          <w:tcPr>
            <w:tcW w:w="685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3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детей-мигрантов, составление (и последующее ежегодное обновление) бланка данных мигрантов, воспитывающихся и обучающихся в школе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0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октябрь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79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 педагог-психолог,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классный руководитель</w:t>
            </w:r>
          </w:p>
        </w:tc>
      </w:tr>
      <w:tr w:rsidR="004F5F19" w:rsidRPr="00C06238" w:rsidTr="00032825">
        <w:trPr>
          <w:trHeight w:val="739"/>
        </w:trPr>
        <w:tc>
          <w:tcPr>
            <w:tcW w:w="685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183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социальной характеристики семьи, обследование жилищно-бытовых условий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Социальная карта ребенка-мигранта</w:t>
            </w:r>
          </w:p>
        </w:tc>
        <w:tc>
          <w:tcPr>
            <w:tcW w:w="1980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 педагог-психолог,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классный руководитель</w:t>
            </w:r>
          </w:p>
        </w:tc>
      </w:tr>
      <w:tr w:rsidR="004F5F19" w:rsidRPr="00C06238" w:rsidTr="00032825">
        <w:trPr>
          <w:trHeight w:val="739"/>
        </w:trPr>
        <w:tc>
          <w:tcPr>
            <w:tcW w:w="685" w:type="dxa"/>
          </w:tcPr>
          <w:p w:rsidR="004F5F19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83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медицинской </w:t>
            </w:r>
            <w:proofErr w:type="gramStart"/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карты ребенка-мигранта/ Диагностика уровня здоровья ребенка-мигранта</w:t>
            </w:r>
            <w:proofErr w:type="gramEnd"/>
          </w:p>
        </w:tc>
        <w:tc>
          <w:tcPr>
            <w:tcW w:w="1980" w:type="dxa"/>
          </w:tcPr>
          <w:p w:rsidR="004F5F19" w:rsidRPr="00C06238" w:rsidRDefault="004F5F19" w:rsidP="00032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октябрь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79" w:type="dxa"/>
          </w:tcPr>
          <w:p w:rsidR="004F5F19" w:rsidRPr="00C06238" w:rsidRDefault="004F5F19" w:rsidP="00032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медработник </w:t>
            </w:r>
          </w:p>
        </w:tc>
      </w:tr>
      <w:tr w:rsidR="004F5F19" w:rsidRPr="00C06238" w:rsidTr="00032825">
        <w:trPr>
          <w:trHeight w:val="739"/>
        </w:trPr>
        <w:tc>
          <w:tcPr>
            <w:tcW w:w="685" w:type="dxa"/>
          </w:tcPr>
          <w:p w:rsidR="004F5F19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83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уровня развития устной и письменной речи ребенка</w:t>
            </w:r>
          </w:p>
        </w:tc>
        <w:tc>
          <w:tcPr>
            <w:tcW w:w="1980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октябрь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79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4F5F19" w:rsidRPr="00C06238" w:rsidTr="00032825">
        <w:trPr>
          <w:trHeight w:val="739"/>
        </w:trPr>
        <w:tc>
          <w:tcPr>
            <w:tcW w:w="685" w:type="dxa"/>
          </w:tcPr>
          <w:p w:rsidR="004F5F19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83" w:type="dxa"/>
          </w:tcPr>
          <w:p w:rsidR="004F5F19" w:rsidRPr="00C06238" w:rsidRDefault="004F5F19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оценка психического здоровья ребенка. Диагностика психического здоровья, оценка наличия уровня стресса, «утраты»</w:t>
            </w:r>
          </w:p>
        </w:tc>
        <w:tc>
          <w:tcPr>
            <w:tcW w:w="1980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179" w:type="dxa"/>
          </w:tcPr>
          <w:p w:rsidR="004F5F19" w:rsidRPr="00C06238" w:rsidRDefault="004F5F19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F5F19" w:rsidRPr="00C06238" w:rsidTr="00032825">
        <w:trPr>
          <w:trHeight w:val="6866"/>
        </w:trPr>
        <w:tc>
          <w:tcPr>
            <w:tcW w:w="685" w:type="dxa"/>
          </w:tcPr>
          <w:p w:rsidR="004F5F19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83" w:type="dxa"/>
          </w:tcPr>
          <w:p w:rsidR="004F5F19" w:rsidRPr="00C06238" w:rsidRDefault="004F5F19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Диагностика уровня школьной мотивации (Методика </w:t>
            </w:r>
            <w:proofErr w:type="spellStart"/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Лускановой</w:t>
            </w:r>
            <w:proofErr w:type="spellEnd"/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диагностика уровня развития интеллектуальной сферы </w:t>
            </w:r>
            <w:proofErr w:type="spellStart"/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Амтхауэр</w:t>
            </w:r>
            <w:proofErr w:type="spellEnd"/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диагностика уровня учебной тревожности (Методика Прихожан), 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социально - психологической </w:t>
            </w:r>
            <w:proofErr w:type="spellStart"/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адаптированности</w:t>
            </w:r>
            <w:proofErr w:type="spellEnd"/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личности (Е. В. </w:t>
            </w:r>
            <w:proofErr w:type="spellStart"/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Змановская</w:t>
            </w:r>
            <w:proofErr w:type="spellEnd"/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Start"/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Трудности в коммуникативной сфере: д</w:t>
            </w: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иагностика типа темперамента (Методика </w:t>
            </w:r>
            <w:proofErr w:type="spellStart"/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Айзенка</w:t>
            </w:r>
            <w:proofErr w:type="spellEnd"/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диагностика уровня развития коммуникативных навыков (Методика Бойко),</w:t>
            </w: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диагностика состояния агрессии (Методика </w:t>
            </w:r>
            <w:proofErr w:type="spellStart"/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Басса</w:t>
            </w:r>
            <w:proofErr w:type="spellEnd"/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Дарки</w:t>
            </w:r>
            <w:proofErr w:type="spellEnd"/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F5F19" w:rsidRPr="00C06238" w:rsidRDefault="004F5F19" w:rsidP="000328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Адаптация личности к новой социокультурной среде (тест </w:t>
            </w:r>
            <w:proofErr w:type="spellStart"/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Л.В.Янковского</w:t>
            </w:r>
            <w:proofErr w:type="spellEnd"/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:rsidR="004F5F19" w:rsidRPr="00C06238" w:rsidRDefault="004F5F19" w:rsidP="0003282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Диагностика тревожности и депрессии (ТИД)</w:t>
            </w:r>
          </w:p>
        </w:tc>
        <w:tc>
          <w:tcPr>
            <w:tcW w:w="1980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/ апрель/май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79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77305" w:rsidRPr="00C06238" w:rsidTr="00851BDE">
        <w:trPr>
          <w:trHeight w:val="698"/>
        </w:trPr>
        <w:tc>
          <w:tcPr>
            <w:tcW w:w="685" w:type="dxa"/>
          </w:tcPr>
          <w:p w:rsidR="00F77305" w:rsidRDefault="00F77305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2" w:type="dxa"/>
            <w:gridSpan w:val="3"/>
          </w:tcPr>
          <w:p w:rsidR="00F77305" w:rsidRDefault="00F77305" w:rsidP="00F77305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2</w:t>
            </w:r>
            <w:r w:rsidRPr="00F773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F77305" w:rsidRDefault="00F77305" w:rsidP="00F773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77305" w:rsidRPr="00C06238" w:rsidRDefault="00126863" w:rsidP="00126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содействие преодолению </w:t>
            </w:r>
            <w:proofErr w:type="spellStart"/>
            <w:r w:rsidRPr="00126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дезадаптивных</w:t>
            </w:r>
            <w:proofErr w:type="spellEnd"/>
            <w:r w:rsidRPr="00126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периодов в жизни обучающихся, коррекция межличностных отношений в классе,  обеспечение своевременной специализированной помощи в освоении содержания образования и коррекции </w:t>
            </w:r>
            <w:r w:rsidRPr="00126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недостатков в познавательной и эмоционально-личностной сфере детей - мигрантов.</w:t>
            </w:r>
          </w:p>
        </w:tc>
      </w:tr>
      <w:tr w:rsidR="004F5F19" w:rsidRPr="00C06238" w:rsidTr="006D33B3">
        <w:trPr>
          <w:trHeight w:val="1024"/>
        </w:trPr>
        <w:tc>
          <w:tcPr>
            <w:tcW w:w="10027" w:type="dxa"/>
            <w:gridSpan w:val="4"/>
          </w:tcPr>
          <w:p w:rsidR="004F5F19" w:rsidRPr="00C06238" w:rsidRDefault="004F5F19" w:rsidP="00C062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 блок</w:t>
            </w:r>
          </w:p>
          <w:p w:rsidR="004F5F19" w:rsidRPr="00C06238" w:rsidRDefault="004F5F19" w:rsidP="00C062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помощь в обучении ребенку-мигранту в процессе адаптации и социализации</w:t>
            </w:r>
          </w:p>
        </w:tc>
      </w:tr>
      <w:tr w:rsidR="004F5F19" w:rsidRPr="00C06238" w:rsidTr="004F33C4">
        <w:trPr>
          <w:trHeight w:val="1024"/>
        </w:trPr>
        <w:tc>
          <w:tcPr>
            <w:tcW w:w="685" w:type="dxa"/>
          </w:tcPr>
          <w:p w:rsidR="004F5F19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3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Дополнительные занятия по поддержке детей-мигрантов в области предметной подготовки русскому языку. </w:t>
            </w:r>
          </w:p>
        </w:tc>
        <w:tc>
          <w:tcPr>
            <w:tcW w:w="1980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:rsidR="004F5F19" w:rsidRPr="00C06238" w:rsidRDefault="00C06238" w:rsidP="00C062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F5F19"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директора по </w:t>
            </w: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4F5F19"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учителя, классны</w:t>
            </w: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4F5F19"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</w:t>
            </w: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4F5F19"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родители (законные представители</w:t>
            </w:r>
            <w:proofErr w:type="gramEnd"/>
          </w:p>
        </w:tc>
      </w:tr>
      <w:tr w:rsidR="004F5F19" w:rsidRPr="00C06238" w:rsidTr="004F33C4">
        <w:trPr>
          <w:trHeight w:val="1024"/>
        </w:trPr>
        <w:tc>
          <w:tcPr>
            <w:tcW w:w="685" w:type="dxa"/>
          </w:tcPr>
          <w:p w:rsidR="004F5F19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F33C4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83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06238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процессом ребенка-мигранта.</w:t>
            </w:r>
          </w:p>
          <w:p w:rsidR="004F5F19" w:rsidRPr="00C06238" w:rsidRDefault="004F5F19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рекомендаций по подготовке домашних заданий (для родителей и детей)</w:t>
            </w:r>
          </w:p>
        </w:tc>
        <w:tc>
          <w:tcPr>
            <w:tcW w:w="1980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</w:tcPr>
          <w:p w:rsidR="004F5F19" w:rsidRPr="00C06238" w:rsidRDefault="00C06238" w:rsidP="0003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5F19" w:rsidRPr="00C06238">
              <w:rPr>
                <w:rFonts w:ascii="Times New Roman" w:hAnsi="Times New Roman" w:cs="Times New Roman"/>
                <w:sz w:val="24"/>
                <w:szCs w:val="24"/>
              </w:rPr>
              <w:t>лассный руководитель,</w:t>
            </w:r>
          </w:p>
          <w:p w:rsidR="004F5F19" w:rsidRPr="00C06238" w:rsidRDefault="004F5F19" w:rsidP="00C0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C06238" w:rsidRPr="00C06238" w:rsidTr="005275F4">
        <w:trPr>
          <w:trHeight w:val="1024"/>
        </w:trPr>
        <w:tc>
          <w:tcPr>
            <w:tcW w:w="10027" w:type="dxa"/>
            <w:gridSpan w:val="4"/>
          </w:tcPr>
          <w:p w:rsidR="00C06238" w:rsidRPr="00C06238" w:rsidRDefault="00C06238" w:rsidP="00C062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Воспитательный блок</w:t>
            </w:r>
          </w:p>
          <w:p w:rsidR="00C06238" w:rsidRPr="00C06238" w:rsidRDefault="00C06238" w:rsidP="00C062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помощь в процессе адаптации и социализации</w:t>
            </w:r>
          </w:p>
        </w:tc>
      </w:tr>
      <w:tr w:rsidR="004F5F19" w:rsidRPr="00C06238" w:rsidTr="004F5F19">
        <w:trPr>
          <w:trHeight w:val="1024"/>
        </w:trPr>
        <w:tc>
          <w:tcPr>
            <w:tcW w:w="685" w:type="dxa"/>
          </w:tcPr>
          <w:p w:rsidR="004F5F19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3" w:type="dxa"/>
          </w:tcPr>
          <w:p w:rsidR="004F5F19" w:rsidRPr="00C06238" w:rsidRDefault="004F5F19" w:rsidP="00C062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за здоровый образ жизни!» Конкурс детских рисунков</w:t>
            </w:r>
          </w:p>
        </w:tc>
        <w:tc>
          <w:tcPr>
            <w:tcW w:w="1980" w:type="dxa"/>
          </w:tcPr>
          <w:p w:rsidR="004F5F19" w:rsidRPr="00C06238" w:rsidRDefault="004F5F19" w:rsidP="00032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79" w:type="dxa"/>
          </w:tcPr>
          <w:p w:rsidR="004F5F19" w:rsidRPr="00C06238" w:rsidRDefault="00C06238" w:rsidP="00032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F5F19"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таршая вожатая, педагог-организатор, классный руководитель</w:t>
            </w:r>
          </w:p>
        </w:tc>
      </w:tr>
      <w:tr w:rsidR="004F5F19" w:rsidRPr="00C06238" w:rsidTr="004F5F19">
        <w:trPr>
          <w:trHeight w:val="1024"/>
        </w:trPr>
        <w:tc>
          <w:tcPr>
            <w:tcW w:w="685" w:type="dxa"/>
          </w:tcPr>
          <w:p w:rsidR="004F5F19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3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– территория здоровья и спорта. Приобщение детей-мигрантов к участию в спортивных секциях, спортивных соревнованиях</w:t>
            </w:r>
          </w:p>
        </w:tc>
        <w:tc>
          <w:tcPr>
            <w:tcW w:w="1980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:rsidR="004F5F19" w:rsidRPr="00C06238" w:rsidRDefault="00C06238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F5F19"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 физкультуры</w:t>
            </w:r>
          </w:p>
        </w:tc>
      </w:tr>
      <w:tr w:rsidR="004F5F19" w:rsidRPr="00C06238" w:rsidTr="004F5F19">
        <w:trPr>
          <w:trHeight w:val="1024"/>
        </w:trPr>
        <w:tc>
          <w:tcPr>
            <w:tcW w:w="685" w:type="dxa"/>
          </w:tcPr>
          <w:p w:rsidR="004F5F19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83" w:type="dxa"/>
          </w:tcPr>
          <w:p w:rsidR="004F5F19" w:rsidRPr="00C06238" w:rsidRDefault="004F5F19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– территория культуры и нравственности. Приобщение детей-мигрантов к участию в кружках эстетического развития и воспитания</w:t>
            </w:r>
          </w:p>
        </w:tc>
        <w:tc>
          <w:tcPr>
            <w:tcW w:w="1980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:rsidR="004F5F19" w:rsidRPr="00C06238" w:rsidRDefault="00C06238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F5F19"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 кружков</w:t>
            </w:r>
          </w:p>
        </w:tc>
      </w:tr>
      <w:tr w:rsidR="004F5F19" w:rsidRPr="00C06238" w:rsidTr="004F5F19">
        <w:trPr>
          <w:trHeight w:val="1024"/>
        </w:trPr>
        <w:tc>
          <w:tcPr>
            <w:tcW w:w="685" w:type="dxa"/>
          </w:tcPr>
          <w:p w:rsidR="004F5F19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83" w:type="dxa"/>
          </w:tcPr>
          <w:p w:rsidR="004F5F19" w:rsidRPr="00C06238" w:rsidRDefault="004F5F19" w:rsidP="00032825">
            <w:pPr>
              <w:tabs>
                <w:tab w:val="left" w:pos="11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– личность. Участие в работе школьной детско-юношеской организации</w:t>
            </w:r>
          </w:p>
        </w:tc>
        <w:tc>
          <w:tcPr>
            <w:tcW w:w="1980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:rsidR="004F5F19" w:rsidRPr="00C06238" w:rsidRDefault="00C06238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F5F19"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лассный руководитель, родители (законные представители)</w:t>
            </w:r>
          </w:p>
        </w:tc>
      </w:tr>
      <w:tr w:rsidR="004F5F19" w:rsidRPr="00C06238" w:rsidTr="004F5F19">
        <w:trPr>
          <w:trHeight w:val="1024"/>
        </w:trPr>
        <w:tc>
          <w:tcPr>
            <w:tcW w:w="685" w:type="dxa"/>
          </w:tcPr>
          <w:p w:rsidR="004F5F19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83" w:type="dxa"/>
          </w:tcPr>
          <w:p w:rsidR="004F5F19" w:rsidRPr="00C06238" w:rsidRDefault="004F5F19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– территория возможностей. Участие детей-мигрантов в воспитательных мероприятиях ОУ, в олимпиадах по предметам</w:t>
            </w:r>
          </w:p>
        </w:tc>
        <w:tc>
          <w:tcPr>
            <w:tcW w:w="1980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:rsidR="004F5F19" w:rsidRPr="00C06238" w:rsidRDefault="00C06238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F5F19"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директора по ВР, старшая вожатая, педагог-</w:t>
            </w:r>
            <w:r w:rsidR="004F5F19"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организатор, классный руководитель</w:t>
            </w:r>
          </w:p>
        </w:tc>
      </w:tr>
      <w:tr w:rsidR="004F5F19" w:rsidRPr="00C06238" w:rsidTr="004F33C4">
        <w:trPr>
          <w:trHeight w:val="1024"/>
        </w:trPr>
        <w:tc>
          <w:tcPr>
            <w:tcW w:w="685" w:type="dxa"/>
          </w:tcPr>
          <w:p w:rsidR="004F5F19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83" w:type="dxa"/>
            <w:tcBorders>
              <w:bottom w:val="single" w:sz="4" w:space="0" w:color="auto"/>
            </w:tcBorders>
          </w:tcPr>
          <w:p w:rsidR="004F5F19" w:rsidRPr="00C06238" w:rsidRDefault="004F5F19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моя семья. Участие детей-мигрантов в совместных мероприятиях с родителями, спортивные праздники, конкурсы и т.д.</w:t>
            </w:r>
          </w:p>
        </w:tc>
        <w:tc>
          <w:tcPr>
            <w:tcW w:w="1980" w:type="dxa"/>
          </w:tcPr>
          <w:p w:rsidR="004F5F19" w:rsidRPr="00C06238" w:rsidRDefault="004F5F19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:rsidR="004F5F19" w:rsidRPr="00C06238" w:rsidRDefault="00C06238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F5F19"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директора по ВР, старшая вожатая, педагог-организатор, классный руководитель</w:t>
            </w:r>
          </w:p>
        </w:tc>
      </w:tr>
      <w:tr w:rsidR="004F33C4" w:rsidRPr="00C06238" w:rsidTr="004F33C4">
        <w:trPr>
          <w:trHeight w:val="1024"/>
        </w:trPr>
        <w:tc>
          <w:tcPr>
            <w:tcW w:w="685" w:type="dxa"/>
          </w:tcPr>
          <w:p w:rsidR="004F33C4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83" w:type="dxa"/>
            <w:tcBorders>
              <w:bottom w:val="single" w:sz="4" w:space="0" w:color="auto"/>
            </w:tcBorders>
          </w:tcPr>
          <w:p w:rsidR="004F33C4" w:rsidRPr="00C06238" w:rsidRDefault="004F33C4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летнего отдыха ребенка-мигранта</w:t>
            </w:r>
          </w:p>
        </w:tc>
        <w:tc>
          <w:tcPr>
            <w:tcW w:w="1980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9" w:type="dxa"/>
          </w:tcPr>
          <w:p w:rsidR="004F33C4" w:rsidRPr="00C06238" w:rsidRDefault="004F33C4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лассный руководитель</w:t>
            </w:r>
          </w:p>
        </w:tc>
      </w:tr>
      <w:tr w:rsidR="004F33C4" w:rsidRPr="00C06238" w:rsidTr="004F33C4">
        <w:trPr>
          <w:trHeight w:val="386"/>
        </w:trPr>
        <w:tc>
          <w:tcPr>
            <w:tcW w:w="10027" w:type="dxa"/>
            <w:gridSpan w:val="4"/>
          </w:tcPr>
          <w:p w:rsidR="004F33C4" w:rsidRPr="00C06238" w:rsidRDefault="004F33C4" w:rsidP="00C06238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Профилактический блок</w:t>
            </w:r>
          </w:p>
        </w:tc>
      </w:tr>
      <w:tr w:rsidR="004F33C4" w:rsidRPr="00C06238" w:rsidTr="004F5F19">
        <w:trPr>
          <w:trHeight w:val="1024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3" w:type="dxa"/>
          </w:tcPr>
          <w:p w:rsidR="004F33C4" w:rsidRPr="00C06238" w:rsidRDefault="004F33C4" w:rsidP="00032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Секреты здоровья и долголетия. Групповые занятия по развитию ценностных ориентаций и социальных установок на здоровый образ жизни</w:t>
            </w:r>
          </w:p>
        </w:tc>
        <w:tc>
          <w:tcPr>
            <w:tcW w:w="1980" w:type="dxa"/>
          </w:tcPr>
          <w:p w:rsidR="004F33C4" w:rsidRPr="00C06238" w:rsidRDefault="004F33C4" w:rsidP="00032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79" w:type="dxa"/>
          </w:tcPr>
          <w:p w:rsidR="004F33C4" w:rsidRPr="00C06238" w:rsidRDefault="004F33C4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F33C4" w:rsidRPr="00C06238" w:rsidTr="004F5F19">
        <w:trPr>
          <w:trHeight w:val="1024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3" w:type="dxa"/>
          </w:tcPr>
          <w:p w:rsidR="004F33C4" w:rsidRPr="00C06238" w:rsidRDefault="004F33C4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Познай своё «Я». Групповые занятия по адаптации и социализации детей-мигрантов в среду классного коллектива</w:t>
            </w:r>
          </w:p>
        </w:tc>
        <w:tc>
          <w:tcPr>
            <w:tcW w:w="1980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79" w:type="dxa"/>
          </w:tcPr>
          <w:p w:rsidR="004F33C4" w:rsidRPr="00C06238" w:rsidRDefault="004F33C4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4F33C4" w:rsidRPr="00C06238" w:rsidTr="004F5F19">
        <w:trPr>
          <w:trHeight w:val="1024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83" w:type="dxa"/>
          </w:tcPr>
          <w:p w:rsidR="004F33C4" w:rsidRPr="00C06238" w:rsidRDefault="004F33C4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будущая профессия. Групповые и индивидуальные занятия по профессиональному самоопределению детей-мигрантов</w:t>
            </w:r>
          </w:p>
        </w:tc>
        <w:tc>
          <w:tcPr>
            <w:tcW w:w="1980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:rsidR="004F33C4" w:rsidRPr="00C06238" w:rsidRDefault="004F33C4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4F33C4" w:rsidRPr="00C06238" w:rsidTr="004F5F19">
        <w:trPr>
          <w:trHeight w:val="1024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83" w:type="dxa"/>
          </w:tcPr>
          <w:p w:rsidR="004F33C4" w:rsidRPr="00C06238" w:rsidRDefault="004F33C4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вместе. Групповые занятия по первичной профилактике суицидального поведения и профилактике употребления ПАВ детьми-мигрантами</w:t>
            </w:r>
          </w:p>
        </w:tc>
        <w:tc>
          <w:tcPr>
            <w:tcW w:w="1980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79" w:type="dxa"/>
          </w:tcPr>
          <w:p w:rsidR="004F33C4" w:rsidRPr="00C06238" w:rsidRDefault="004F33C4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4F33C4" w:rsidRPr="00C06238" w:rsidTr="004F5F19">
        <w:trPr>
          <w:trHeight w:val="1024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83" w:type="dxa"/>
          </w:tcPr>
          <w:p w:rsidR="004F33C4" w:rsidRPr="00C06238" w:rsidRDefault="004F33C4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1980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79" w:type="dxa"/>
          </w:tcPr>
          <w:p w:rsidR="004F33C4" w:rsidRPr="00C06238" w:rsidRDefault="004F33C4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педагог-психолог, классные руководители, родители (законные представители)</w:t>
            </w:r>
          </w:p>
        </w:tc>
      </w:tr>
      <w:tr w:rsidR="004F33C4" w:rsidRPr="00C06238" w:rsidTr="004F5F19">
        <w:trPr>
          <w:trHeight w:val="1024"/>
        </w:trPr>
        <w:tc>
          <w:tcPr>
            <w:tcW w:w="685" w:type="dxa"/>
          </w:tcPr>
          <w:p w:rsidR="004F33C4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83" w:type="dxa"/>
          </w:tcPr>
          <w:p w:rsidR="004F33C4" w:rsidRPr="00C06238" w:rsidRDefault="004F33C4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образовательного маршрута ребенка-мигранта.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запросу или при необходимости)</w:t>
            </w:r>
          </w:p>
        </w:tc>
        <w:tc>
          <w:tcPr>
            <w:tcW w:w="1980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</w:tcPr>
          <w:p w:rsidR="004F33C4" w:rsidRPr="00C06238" w:rsidRDefault="004F33C4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едагог-психолог, социальный педагог, учитель-логопед, классные </w:t>
            </w: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руководители, родители (законные представители)</w:t>
            </w:r>
          </w:p>
        </w:tc>
      </w:tr>
      <w:tr w:rsidR="004F33C4" w:rsidRPr="00C06238" w:rsidTr="008C5421">
        <w:trPr>
          <w:trHeight w:val="1024"/>
        </w:trPr>
        <w:tc>
          <w:tcPr>
            <w:tcW w:w="10027" w:type="dxa"/>
            <w:gridSpan w:val="4"/>
          </w:tcPr>
          <w:p w:rsidR="004F33C4" w:rsidRPr="00C06238" w:rsidRDefault="004F33C4" w:rsidP="004F33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6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Психокоррекционный</w:t>
            </w:r>
            <w:proofErr w:type="spellEnd"/>
            <w:r w:rsidRPr="00C06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блок</w:t>
            </w:r>
          </w:p>
          <w:p w:rsidR="004F33C4" w:rsidRPr="004F33C4" w:rsidRDefault="004F33C4" w:rsidP="004F33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развитие коммуникативной культуры подростка.</w:t>
            </w:r>
          </w:p>
        </w:tc>
      </w:tr>
      <w:tr w:rsidR="004F33C4" w:rsidRPr="00C06238" w:rsidTr="004F5F19">
        <w:trPr>
          <w:trHeight w:val="1024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3" w:type="dxa"/>
          </w:tcPr>
          <w:p w:rsidR="004F33C4" w:rsidRPr="00C06238" w:rsidRDefault="004F33C4" w:rsidP="00032825">
            <w:pPr>
              <w:pStyle w:val="Style6"/>
              <w:widowControl/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C06238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Занятие № 1. ««Разрешите представиться»</w:t>
            </w:r>
          </w:p>
          <w:p w:rsidR="004F33C4" w:rsidRPr="00C06238" w:rsidRDefault="004F33C4" w:rsidP="00032825">
            <w:pPr>
              <w:pStyle w:val="Style6"/>
              <w:widowControl/>
              <w:spacing w:line="240" w:lineRule="auto"/>
              <w:ind w:firstLine="284"/>
              <w:rPr>
                <w:rStyle w:val="FontStyle5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6238">
              <w:rPr>
                <w:rStyle w:val="FontStyle50"/>
                <w:rFonts w:ascii="Times New Roman" w:hAnsi="Times New Roman" w:cs="Times New Roman"/>
                <w:b w:val="0"/>
                <w:sz w:val="24"/>
                <w:szCs w:val="24"/>
              </w:rPr>
              <w:t>Упражнение. «Веселое приветствие»</w:t>
            </w:r>
          </w:p>
          <w:p w:rsidR="004F33C4" w:rsidRPr="00C06238" w:rsidRDefault="004F33C4" w:rsidP="00032825">
            <w:pPr>
              <w:pStyle w:val="Style6"/>
              <w:widowControl/>
              <w:spacing w:line="240" w:lineRule="auto"/>
              <w:ind w:firstLine="284"/>
              <w:rPr>
                <w:rStyle w:val="FontStyle5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6238">
              <w:rPr>
                <w:rStyle w:val="FontStyle50"/>
                <w:rFonts w:ascii="Times New Roman" w:hAnsi="Times New Roman" w:cs="Times New Roman"/>
                <w:b w:val="0"/>
                <w:sz w:val="24"/>
                <w:szCs w:val="24"/>
              </w:rPr>
              <w:t>Правила работы в группе.</w:t>
            </w:r>
          </w:p>
          <w:p w:rsidR="004F33C4" w:rsidRPr="00C06238" w:rsidRDefault="004F33C4" w:rsidP="00032825">
            <w:pPr>
              <w:pStyle w:val="Style6"/>
              <w:widowControl/>
              <w:spacing w:line="240" w:lineRule="auto"/>
              <w:ind w:firstLine="284"/>
              <w:rPr>
                <w:rStyle w:val="FontStyle5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6238">
              <w:rPr>
                <w:rStyle w:val="FontStyle50"/>
                <w:rFonts w:ascii="Times New Roman" w:hAnsi="Times New Roman" w:cs="Times New Roman"/>
                <w:b w:val="0"/>
                <w:sz w:val="24"/>
                <w:szCs w:val="24"/>
              </w:rPr>
              <w:t>Игра «Дождь»</w:t>
            </w:r>
          </w:p>
          <w:p w:rsidR="004F33C4" w:rsidRPr="00C06238" w:rsidRDefault="004F33C4" w:rsidP="00032825">
            <w:pPr>
              <w:pStyle w:val="Style6"/>
              <w:widowControl/>
              <w:spacing w:line="240" w:lineRule="auto"/>
              <w:ind w:firstLine="284"/>
              <w:rPr>
                <w:rStyle w:val="FontStyle5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6238">
              <w:rPr>
                <w:rStyle w:val="FontStyle50"/>
                <w:rFonts w:ascii="Times New Roman" w:hAnsi="Times New Roman" w:cs="Times New Roman"/>
                <w:b w:val="0"/>
                <w:sz w:val="24"/>
                <w:szCs w:val="24"/>
              </w:rPr>
              <w:t>Упражнение «Интервью»</w:t>
            </w:r>
          </w:p>
          <w:p w:rsidR="004F33C4" w:rsidRPr="00C06238" w:rsidRDefault="004F33C4" w:rsidP="00032825">
            <w:pPr>
              <w:pStyle w:val="Style6"/>
              <w:widowControl/>
              <w:spacing w:line="240" w:lineRule="auto"/>
              <w:ind w:firstLine="284"/>
              <w:rPr>
                <w:rStyle w:val="FontStyle5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6238">
              <w:rPr>
                <w:rStyle w:val="FontStyle50"/>
                <w:rFonts w:ascii="Times New Roman" w:hAnsi="Times New Roman" w:cs="Times New Roman"/>
                <w:b w:val="0"/>
                <w:sz w:val="24"/>
                <w:szCs w:val="24"/>
              </w:rPr>
              <w:t>Упражнение «Колокол»</w:t>
            </w:r>
          </w:p>
          <w:p w:rsidR="004F33C4" w:rsidRPr="00C06238" w:rsidRDefault="004F33C4" w:rsidP="00032825">
            <w:pPr>
              <w:pStyle w:val="Style6"/>
              <w:widowControl/>
              <w:spacing w:line="240" w:lineRule="auto"/>
              <w:ind w:firstLine="284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Style w:val="FontStyle50"/>
                <w:rFonts w:ascii="Times New Roman" w:hAnsi="Times New Roman" w:cs="Times New Roman"/>
                <w:b w:val="0"/>
                <w:sz w:val="24"/>
                <w:szCs w:val="24"/>
              </w:rPr>
              <w:t>Рефлексия</w:t>
            </w:r>
          </w:p>
        </w:tc>
        <w:tc>
          <w:tcPr>
            <w:tcW w:w="1980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F33C4" w:rsidRPr="00C06238" w:rsidTr="004F5F19">
        <w:trPr>
          <w:trHeight w:val="1024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3" w:type="dxa"/>
          </w:tcPr>
          <w:p w:rsidR="004F33C4" w:rsidRPr="00C06238" w:rsidRDefault="004F33C4" w:rsidP="00032825">
            <w:pPr>
              <w:pStyle w:val="Style6"/>
              <w:widowControl/>
              <w:spacing w:line="240" w:lineRule="auto"/>
              <w:ind w:firstLine="284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Занятие № 2. «Привет, индивидуальность, или чем я отличаюсь от других»</w:t>
            </w:r>
          </w:p>
          <w:p w:rsidR="004F33C4" w:rsidRPr="00C06238" w:rsidRDefault="004F33C4" w:rsidP="00032825">
            <w:pPr>
              <w:pStyle w:val="Style21"/>
              <w:widowControl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Анкета</w:t>
            </w:r>
            <w:proofErr w:type="gramEnd"/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 xml:space="preserve"> «Вот я </w:t>
            </w:r>
            <w:proofErr w:type="gramStart"/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какой</w:t>
            </w:r>
            <w:proofErr w:type="gramEnd"/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!»</w:t>
            </w:r>
          </w:p>
          <w:p w:rsidR="004F33C4" w:rsidRPr="00C06238" w:rsidRDefault="004F33C4" w:rsidP="00032825">
            <w:pPr>
              <w:pStyle w:val="Style8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1. Приветствие</w:t>
            </w:r>
          </w:p>
          <w:p w:rsidR="004F33C4" w:rsidRPr="00C06238" w:rsidRDefault="004F33C4" w:rsidP="00032825">
            <w:pPr>
              <w:pStyle w:val="Style8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 xml:space="preserve">2. Разминка </w:t>
            </w: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Игра «Ласковое имя»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Беседа «Что я знаю о себе?</w:t>
            </w:r>
            <w:proofErr w:type="gramStart"/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proofErr w:type="gramEnd"/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гра «Кто я?»                                                   Игра «Бездомный заяц»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Упражнение «Найди </w:t>
            </w: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себя»</w:t>
            </w:r>
          </w:p>
          <w:p w:rsidR="004F33C4" w:rsidRPr="00C06238" w:rsidRDefault="004F33C4" w:rsidP="00032825">
            <w:pPr>
              <w:pStyle w:val="Style8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0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Советы Чарли Чаплина                                   </w:t>
            </w: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Рефлексия.</w:t>
            </w:r>
          </w:p>
          <w:p w:rsidR="004F33C4" w:rsidRPr="00C06238" w:rsidRDefault="004F33C4" w:rsidP="00032825">
            <w:pPr>
              <w:pStyle w:val="Style6"/>
              <w:widowControl/>
              <w:spacing w:line="240" w:lineRule="auto"/>
              <w:ind w:firstLine="284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79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F33C4" w:rsidRPr="00C06238" w:rsidTr="004F5F19">
        <w:trPr>
          <w:trHeight w:val="1024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83" w:type="dxa"/>
          </w:tcPr>
          <w:p w:rsidR="004F33C4" w:rsidRPr="00C06238" w:rsidRDefault="004F33C4" w:rsidP="00032825">
            <w:pPr>
              <w:pStyle w:val="Style6"/>
              <w:widowControl/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C06238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Pr="00C06238">
              <w:rPr>
                <w:rStyle w:val="FontStyle48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06238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«Я в мире людей»</w:t>
            </w:r>
          </w:p>
          <w:p w:rsidR="004F33C4" w:rsidRPr="00C06238" w:rsidRDefault="004F33C4" w:rsidP="00032825">
            <w:pPr>
              <w:pStyle w:val="Style8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Приветствие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Упражнение «Клубочек»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Упражнение «Доброе животное»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Притча «Солнце и ветер»</w:t>
            </w:r>
          </w:p>
          <w:p w:rsidR="004F33C4" w:rsidRPr="00C06238" w:rsidRDefault="004F33C4" w:rsidP="00032825">
            <w:pPr>
              <w:pStyle w:val="Style8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Упражнение «Давайте жить дружно»     </w:t>
            </w: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Рефлексия</w:t>
            </w:r>
          </w:p>
          <w:p w:rsidR="004F33C4" w:rsidRPr="00C06238" w:rsidRDefault="004F33C4" w:rsidP="00032825">
            <w:pPr>
              <w:pStyle w:val="Style19"/>
              <w:widowControl/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4F33C4" w:rsidRPr="00C06238" w:rsidRDefault="004F33C4" w:rsidP="00032825">
            <w:pPr>
              <w:pStyle w:val="Style15"/>
              <w:widowControl/>
              <w:ind w:firstLine="284"/>
              <w:jc w:val="both"/>
              <w:rPr>
                <w:rFonts w:ascii="Times New Roman" w:hAnsi="Times New Roman" w:cs="Times New Roman"/>
              </w:rPr>
            </w:pPr>
            <w:r w:rsidRPr="00C06238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Занятие № 4. «Поведение и культура»</w:t>
            </w:r>
          </w:p>
          <w:p w:rsidR="004F33C4" w:rsidRPr="00C06238" w:rsidRDefault="004F33C4" w:rsidP="00032825">
            <w:pPr>
              <w:pStyle w:val="Style8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Приветствие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Упражнение «Массаж по кругу»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Упражнение «Ворвись в круг»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Упражнение «Оцени ситуацию»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Упражнение «Подарок»</w:t>
            </w:r>
          </w:p>
          <w:p w:rsidR="004F33C4" w:rsidRPr="00C06238" w:rsidRDefault="004F33C4" w:rsidP="00032825">
            <w:pPr>
              <w:pStyle w:val="Style6"/>
              <w:widowControl/>
              <w:spacing w:line="240" w:lineRule="auto"/>
              <w:ind w:firstLine="0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Рефлексия.</w:t>
            </w:r>
          </w:p>
        </w:tc>
        <w:tc>
          <w:tcPr>
            <w:tcW w:w="1980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F33C4" w:rsidRPr="00C06238" w:rsidTr="004F5F19">
        <w:trPr>
          <w:trHeight w:val="1024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83" w:type="dxa"/>
          </w:tcPr>
          <w:p w:rsidR="004F33C4" w:rsidRPr="00C06238" w:rsidRDefault="004F33C4" w:rsidP="00032825">
            <w:pPr>
              <w:pStyle w:val="Style40"/>
              <w:widowControl/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06238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Занятие № 5. «Общение в моей жизни»</w:t>
            </w:r>
          </w:p>
          <w:p w:rsidR="004F33C4" w:rsidRPr="00C06238" w:rsidRDefault="004F33C4" w:rsidP="00032825">
            <w:pPr>
              <w:pStyle w:val="Style8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Приветствие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Упражнение «Дыхание»</w:t>
            </w:r>
          </w:p>
          <w:p w:rsidR="004F33C4" w:rsidRPr="00C06238" w:rsidRDefault="004F33C4" w:rsidP="00032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Упражнение «Пустой стул»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Тест-игра «С тобой приятно общаться»</w:t>
            </w:r>
          </w:p>
          <w:p w:rsidR="004F33C4" w:rsidRPr="00C06238" w:rsidRDefault="004F33C4" w:rsidP="00032825">
            <w:pPr>
              <w:pStyle w:val="Style21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Секреты эффективного общения</w:t>
            </w:r>
          </w:p>
          <w:p w:rsidR="004F33C4" w:rsidRPr="00C06238" w:rsidRDefault="004F33C4" w:rsidP="00032825">
            <w:pPr>
              <w:pStyle w:val="Style8"/>
              <w:widowControl/>
              <w:jc w:val="both"/>
              <w:rPr>
                <w:rFonts w:ascii="Times New Roman" w:hAnsi="Times New Roman" w:cs="Times New Roman"/>
              </w:rPr>
            </w:pP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Рефлексия</w:t>
            </w:r>
          </w:p>
          <w:p w:rsidR="004F33C4" w:rsidRPr="00C06238" w:rsidRDefault="004F33C4" w:rsidP="00032825">
            <w:pPr>
              <w:pStyle w:val="Style6"/>
              <w:widowControl/>
              <w:spacing w:line="240" w:lineRule="auto"/>
              <w:ind w:firstLine="284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F33C4" w:rsidRPr="00C06238" w:rsidTr="004F5F19">
        <w:trPr>
          <w:trHeight w:val="1024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83" w:type="dxa"/>
          </w:tcPr>
          <w:p w:rsidR="004F33C4" w:rsidRPr="00C06238" w:rsidRDefault="004F33C4" w:rsidP="00032825">
            <w:pPr>
              <w:pStyle w:val="Style15"/>
              <w:widowControl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06238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Занятие № 6. «Общение и уважение»</w:t>
            </w:r>
          </w:p>
          <w:p w:rsidR="004F33C4" w:rsidRPr="00C06238" w:rsidRDefault="004F33C4" w:rsidP="00032825">
            <w:pPr>
              <w:pStyle w:val="Style6"/>
              <w:widowControl/>
              <w:spacing w:line="240" w:lineRule="auto"/>
              <w:ind w:firstLine="0"/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Приветствие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Упражнение «Я рад общаться с тобой»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Упражнение «Расшифруй слово»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Упражнение «Подойди ближе»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Упражнение «Слепой и поводырь»</w:t>
            </w:r>
          </w:p>
          <w:p w:rsidR="004F33C4" w:rsidRPr="00C06238" w:rsidRDefault="004F33C4" w:rsidP="004F5F19">
            <w:pPr>
              <w:pStyle w:val="Style8"/>
              <w:widowControl/>
              <w:numPr>
                <w:ilvl w:val="0"/>
                <w:numId w:val="2"/>
              </w:numPr>
              <w:ind w:left="0"/>
              <w:jc w:val="both"/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Рефлексия</w:t>
            </w:r>
          </w:p>
          <w:p w:rsidR="004F33C4" w:rsidRPr="00C06238" w:rsidRDefault="004F33C4" w:rsidP="00032825">
            <w:pPr>
              <w:pStyle w:val="Style6"/>
              <w:widowControl/>
              <w:spacing w:line="240" w:lineRule="auto"/>
              <w:ind w:firstLine="284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F33C4" w:rsidRPr="00C06238" w:rsidTr="004F5F19">
        <w:trPr>
          <w:trHeight w:val="1024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83" w:type="dxa"/>
          </w:tcPr>
          <w:p w:rsidR="004F33C4" w:rsidRPr="00C06238" w:rsidRDefault="004F33C4" w:rsidP="00032825">
            <w:pPr>
              <w:pStyle w:val="Style7"/>
              <w:widowControl/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C06238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Занятие № 7. «Конфликт — неизбежность или...»</w:t>
            </w:r>
          </w:p>
          <w:p w:rsidR="004F33C4" w:rsidRPr="00C06238" w:rsidRDefault="004F33C4" w:rsidP="00032825">
            <w:pPr>
              <w:pStyle w:val="Style8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Приветствие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Упражнение «Рубка дров»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Игра «</w:t>
            </w:r>
            <w:proofErr w:type="spellStart"/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Толкалки</w:t>
            </w:r>
            <w:proofErr w:type="spellEnd"/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 без слов»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Игра «Ситуация»</w:t>
            </w:r>
          </w:p>
          <w:p w:rsidR="004F33C4" w:rsidRPr="00C06238" w:rsidRDefault="004F33C4" w:rsidP="00032825">
            <w:pPr>
              <w:pStyle w:val="Style21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Мозговой штурм «Конфликт. Способы решения»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Упражнение на «</w:t>
            </w:r>
            <w:proofErr w:type="gramStart"/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Я-высказывание</w:t>
            </w:r>
            <w:proofErr w:type="gramEnd"/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4F33C4" w:rsidRPr="00C06238" w:rsidRDefault="004F33C4" w:rsidP="004F5F19">
            <w:pPr>
              <w:pStyle w:val="Style8"/>
              <w:widowControl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Рефлексия</w:t>
            </w:r>
            <w:r w:rsidRPr="00C06238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3C4" w:rsidRPr="00C06238" w:rsidRDefault="004F33C4" w:rsidP="00032825">
            <w:pPr>
              <w:pStyle w:val="Style19"/>
              <w:widowControl/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4F33C4" w:rsidRPr="00C06238" w:rsidRDefault="004F33C4" w:rsidP="00032825">
            <w:pPr>
              <w:pStyle w:val="Style6"/>
              <w:widowControl/>
              <w:spacing w:line="240" w:lineRule="auto"/>
              <w:ind w:firstLine="284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F33C4" w:rsidRPr="00C06238" w:rsidTr="004F5F19">
        <w:trPr>
          <w:trHeight w:val="1024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83" w:type="dxa"/>
          </w:tcPr>
          <w:p w:rsidR="004F33C4" w:rsidRPr="00C06238" w:rsidRDefault="004F33C4" w:rsidP="00032825">
            <w:pPr>
              <w:pStyle w:val="Style31"/>
              <w:widowControl/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06238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Занятие № 8. «Комплимент — дело серьезное?»</w:t>
            </w:r>
          </w:p>
          <w:p w:rsidR="004F33C4" w:rsidRPr="00C06238" w:rsidRDefault="004F33C4" w:rsidP="00032825">
            <w:pPr>
              <w:pStyle w:val="Style8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Приветствие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Упражнение «Мешочек « </w:t>
            </w:r>
            <w:proofErr w:type="spellStart"/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Кричалки</w:t>
            </w:r>
            <w:proofErr w:type="spellEnd"/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proofErr w:type="spellStart"/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визжалки</w:t>
            </w:r>
            <w:proofErr w:type="spellEnd"/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 xml:space="preserve"> »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Упражнение «Шаг навстречу»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Игра «Король комплимента»</w:t>
            </w:r>
          </w:p>
          <w:p w:rsidR="004F33C4" w:rsidRPr="00C06238" w:rsidRDefault="004F33C4" w:rsidP="00126863">
            <w:pPr>
              <w:pStyle w:val="Style8"/>
              <w:widowControl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Рефлексия.</w:t>
            </w:r>
          </w:p>
        </w:tc>
        <w:tc>
          <w:tcPr>
            <w:tcW w:w="1980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F33C4" w:rsidRPr="00C06238" w:rsidTr="00126863">
        <w:trPr>
          <w:trHeight w:val="2598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3" w:type="dxa"/>
          </w:tcPr>
          <w:p w:rsidR="004F33C4" w:rsidRPr="00C06238" w:rsidRDefault="004F33C4" w:rsidP="00032825">
            <w:pPr>
              <w:pStyle w:val="Style6"/>
              <w:widowControl/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C06238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Занятие № 9. «А без друзей на свете трудно жить...»</w:t>
            </w:r>
          </w:p>
          <w:p w:rsidR="004F33C4" w:rsidRPr="00C06238" w:rsidRDefault="004F33C4" w:rsidP="00032825">
            <w:pPr>
              <w:pStyle w:val="Style8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Приветствие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Упражнение «Солдат и тряпичная кукла» Упражнение «Закончи предложение»             Упражнение «Сиамские близнецы»</w:t>
            </w:r>
          </w:p>
          <w:p w:rsidR="004F33C4" w:rsidRPr="00C06238" w:rsidRDefault="004F33C4" w:rsidP="00032825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Упражнение «Ищу друга»</w:t>
            </w:r>
          </w:p>
          <w:p w:rsidR="004F33C4" w:rsidRPr="00C06238" w:rsidRDefault="004F33C4" w:rsidP="00126863">
            <w:pPr>
              <w:pStyle w:val="Style19"/>
              <w:widowControl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Рефлексия</w:t>
            </w:r>
          </w:p>
        </w:tc>
        <w:tc>
          <w:tcPr>
            <w:tcW w:w="1980" w:type="dxa"/>
          </w:tcPr>
          <w:p w:rsidR="004F33C4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</w:tcPr>
          <w:p w:rsidR="004F33C4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3C4" w:rsidRPr="00C06238" w:rsidTr="004F5F19">
        <w:trPr>
          <w:trHeight w:val="1024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83" w:type="dxa"/>
          </w:tcPr>
          <w:p w:rsidR="004F33C4" w:rsidRPr="00C06238" w:rsidRDefault="004F33C4" w:rsidP="004F5F19">
            <w:pPr>
              <w:pStyle w:val="Style6"/>
              <w:widowControl/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C06238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Занятие № 10. «На пути к гармонии...»</w:t>
            </w:r>
          </w:p>
          <w:p w:rsidR="004F33C4" w:rsidRPr="00C06238" w:rsidRDefault="004F33C4" w:rsidP="004F5F19">
            <w:pPr>
              <w:pStyle w:val="Style19"/>
              <w:widowControl/>
              <w:jc w:val="both"/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Приветствие</w:t>
            </w:r>
          </w:p>
          <w:p w:rsidR="004F33C4" w:rsidRPr="00C06238" w:rsidRDefault="004F33C4" w:rsidP="004F5F19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Игра «Спасибо, что ты рядом!»</w:t>
            </w:r>
          </w:p>
          <w:p w:rsidR="004F33C4" w:rsidRPr="00C06238" w:rsidRDefault="004F33C4" w:rsidP="004F5F19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Упражнение «Закончи предложение»</w:t>
            </w:r>
          </w:p>
          <w:p w:rsidR="004F33C4" w:rsidRPr="00C06238" w:rsidRDefault="004F33C4" w:rsidP="004F5F19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Игра «Волшебный сундук»</w:t>
            </w:r>
          </w:p>
          <w:p w:rsidR="004F33C4" w:rsidRPr="00C06238" w:rsidRDefault="004F33C4" w:rsidP="004F5F19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Упражнение «Дорисуй портрет»</w:t>
            </w:r>
          </w:p>
          <w:p w:rsidR="004F33C4" w:rsidRPr="00C06238" w:rsidRDefault="004F33C4" w:rsidP="004F5F19">
            <w:pPr>
              <w:pStyle w:val="Style19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06238">
              <w:rPr>
                <w:rStyle w:val="FontStyle53"/>
                <w:rFonts w:ascii="Times New Roman" w:hAnsi="Times New Roman" w:cs="Times New Roman"/>
                <w:b w:val="0"/>
                <w:sz w:val="24"/>
                <w:szCs w:val="24"/>
              </w:rPr>
              <w:t>Игра «Коммуникация»</w:t>
            </w:r>
          </w:p>
          <w:p w:rsidR="004F33C4" w:rsidRDefault="004F33C4" w:rsidP="004F5F19">
            <w:pPr>
              <w:pStyle w:val="Style8"/>
              <w:widowControl/>
              <w:jc w:val="both"/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6238"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  <w:t>Завершение</w:t>
            </w:r>
          </w:p>
          <w:p w:rsidR="00126863" w:rsidRDefault="00126863" w:rsidP="004F5F19">
            <w:pPr>
              <w:pStyle w:val="Style8"/>
              <w:widowControl/>
              <w:jc w:val="both"/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26863" w:rsidRDefault="00126863" w:rsidP="004F5F19">
            <w:pPr>
              <w:pStyle w:val="Style8"/>
              <w:widowControl/>
              <w:jc w:val="both"/>
              <w:rPr>
                <w:rStyle w:val="FontStyle4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26863" w:rsidRPr="00C06238" w:rsidRDefault="00126863" w:rsidP="004F5F19">
            <w:pPr>
              <w:pStyle w:val="Style8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F33C4" w:rsidRPr="00C06238" w:rsidRDefault="004F33C4" w:rsidP="00032825">
            <w:pPr>
              <w:pStyle w:val="Style6"/>
              <w:widowControl/>
              <w:spacing w:line="240" w:lineRule="auto"/>
              <w:ind w:firstLine="284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:rsidR="004F33C4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3C4" w:rsidRPr="00C06238" w:rsidTr="00126863">
        <w:trPr>
          <w:trHeight w:val="1407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2" w:type="dxa"/>
            <w:gridSpan w:val="3"/>
          </w:tcPr>
          <w:p w:rsidR="004F33C4" w:rsidRPr="00C06238" w:rsidRDefault="004F33C4" w:rsidP="004F5F19">
            <w:pPr>
              <w:jc w:val="center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Консультативный блок</w:t>
            </w:r>
          </w:p>
          <w:p w:rsidR="004F33C4" w:rsidRPr="00C06238" w:rsidRDefault="004F33C4" w:rsidP="00126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781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283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непрерывности специального индивидуального сопровождения детей из семей </w:t>
            </w:r>
            <w:proofErr w:type="gramStart"/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мигрантов</w:t>
            </w:r>
            <w:proofErr w:type="gramEnd"/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реализации дифференцированных психолого-педагогических условий обучения, воспитания; коррекции, развития и социализации обучающихся.</w:t>
            </w:r>
          </w:p>
        </w:tc>
      </w:tr>
      <w:tr w:rsidR="004F33C4" w:rsidRPr="00C06238" w:rsidTr="004F5F19">
        <w:trPr>
          <w:trHeight w:val="1024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3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Индивидуальное </w:t>
            </w:r>
            <w:r w:rsidRPr="00C06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консультирование </w:t>
            </w:r>
            <w:proofErr w:type="gramStart"/>
            <w:r w:rsidRPr="00C06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решение актуальных проблем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gramEnd"/>
            <w:r w:rsidRPr="00C06238">
              <w:rPr>
                <w:rFonts w:ascii="Times New Roman" w:hAnsi="Times New Roman" w:cs="Times New Roman"/>
                <w:sz w:val="24"/>
                <w:szCs w:val="24"/>
              </w:rPr>
              <w:t xml:space="preserve"> «Какие сложности адаптации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 xml:space="preserve">возникли». 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proofErr w:type="gramStart"/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подростка-мигранта «Права ребенка», </w:t>
            </w: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дружная семья»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 по вопросам детско-родительских отношений, взаимоотношений с одноклассниками, учителями.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Консультация  «Мои интересы и склонности»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течение года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79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4F33C4" w:rsidRPr="00C06238" w:rsidTr="004F5F19">
        <w:trPr>
          <w:trHeight w:val="1024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3" w:type="dxa"/>
          </w:tcPr>
          <w:p w:rsidR="004F33C4" w:rsidRPr="00C06238" w:rsidRDefault="004F33C4" w:rsidP="000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</w:t>
            </w:r>
            <w:r w:rsidRPr="00C06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педагогических работников</w:t>
            </w:r>
            <w:r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по адаптации и социализации детей – мигрантов. 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работе с родителями детей-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мигрантов.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Рекомендации. «Педагогические приемы с учетом особенностей ребенка-мигранта».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педагогами «Права и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обязанности детей-мигрантов».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Итоги комплексной диагностики детей-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мигрантов.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 по организации и занятости в неурочное время.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памяток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 xml:space="preserve">«Как предупредить стрессовые ситуации </w:t>
            </w:r>
            <w:proofErr w:type="gramStart"/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жизни ребенка-мигранта».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 xml:space="preserve">Памятка «Адаптация ребенка-мигранта </w:t>
            </w:r>
            <w:proofErr w:type="gramStart"/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школьному обучению.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лист: «Развитие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коммуникативных способностей у детей».</w:t>
            </w:r>
          </w:p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течение года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79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F33C4" w:rsidRPr="00C06238" w:rsidTr="004F5F19">
        <w:trPr>
          <w:trHeight w:val="1024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83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r w:rsidRPr="00C06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родителей 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особенностями воспитания ребенка-мигранта</w:t>
            </w:r>
          </w:p>
        </w:tc>
        <w:tc>
          <w:tcPr>
            <w:tcW w:w="1980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 в течение года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79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 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классный руководитель </w:t>
            </w:r>
          </w:p>
        </w:tc>
      </w:tr>
      <w:tr w:rsidR="004F33C4" w:rsidRPr="00C06238" w:rsidTr="004F5F19">
        <w:trPr>
          <w:trHeight w:val="1024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183" w:type="dxa"/>
          </w:tcPr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вопросам воспитания, профессиональной ориентации, социальной адаптации, внешней занятости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r w:rsidRPr="00C06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ндивидуальное консультирование  родителей по результатам тестирования и уровня </w:t>
            </w:r>
            <w:proofErr w:type="spellStart"/>
            <w:r w:rsidRPr="00C0623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06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универсальных учебных.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«Как предупредить стрессовые ситуации у детей-мигрантов»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требованию</w:t>
            </w:r>
          </w:p>
        </w:tc>
        <w:tc>
          <w:tcPr>
            <w:tcW w:w="2179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4F33C4" w:rsidRPr="00C06238" w:rsidTr="00131BBF">
        <w:trPr>
          <w:trHeight w:val="1024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2" w:type="dxa"/>
            <w:gridSpan w:val="3"/>
          </w:tcPr>
          <w:p w:rsidR="004F33C4" w:rsidRPr="00C06238" w:rsidRDefault="004F33C4" w:rsidP="004F5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288"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 – просветительский блок</w:t>
            </w:r>
          </w:p>
          <w:p w:rsidR="004F33C4" w:rsidRPr="00C06238" w:rsidRDefault="004F33C4" w:rsidP="004F5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288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23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</w:t>
            </w:r>
            <w:proofErr w:type="gramStart"/>
            <w:r w:rsidRPr="00C0623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</w:t>
            </w:r>
            <w:proofErr w:type="spellEnd"/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информационно-просветительской деятельности со всеми участниками образовательного процесса.</w:t>
            </w:r>
          </w:p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3C4" w:rsidRPr="00C06238" w:rsidTr="004F5F19">
        <w:trPr>
          <w:trHeight w:val="1024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3" w:type="dxa"/>
          </w:tcPr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(законных представителей) по медицинским, социальным, правовым и другим вопросам.</w:t>
            </w:r>
          </w:p>
        </w:tc>
        <w:tc>
          <w:tcPr>
            <w:tcW w:w="1980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4F33C4" w:rsidRPr="00C06238" w:rsidTr="004F5F19">
        <w:trPr>
          <w:trHeight w:val="1024"/>
        </w:trPr>
        <w:tc>
          <w:tcPr>
            <w:tcW w:w="685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3" w:type="dxa"/>
          </w:tcPr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просвещение педагогических работников по вопросам развития, обучения и воспитания данной категории детей.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Обучающий семинар «Специфики процессов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социально-психологической адаптации к школе у детей-мигрантов»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Круглый стол «Разработка стратегии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сопровождения с учетом этнокультурных особенностей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sz w:val="24"/>
                <w:szCs w:val="24"/>
              </w:rPr>
              <w:t>ребенка-мигранта и его семьи»</w:t>
            </w: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C4" w:rsidRPr="00C06238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33C4" w:rsidRPr="004F33C4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3C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 октябрь</w:t>
            </w:r>
          </w:p>
          <w:p w:rsidR="004F33C4" w:rsidRPr="004F33C4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3C4" w:rsidRPr="004F33C4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33C4" w:rsidRPr="004F33C4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3C4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4F33C4" w:rsidRPr="004F33C4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33C4" w:rsidRPr="004F33C4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33C4" w:rsidRPr="004F33C4" w:rsidRDefault="004F33C4" w:rsidP="0003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3C4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</w:tcPr>
          <w:p w:rsidR="004F33C4" w:rsidRPr="00C06238" w:rsidRDefault="004F33C4" w:rsidP="000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4F33C4" w:rsidRPr="004F5F19" w:rsidTr="0060215B">
        <w:trPr>
          <w:trHeight w:val="1024"/>
        </w:trPr>
        <w:tc>
          <w:tcPr>
            <w:tcW w:w="685" w:type="dxa"/>
          </w:tcPr>
          <w:p w:rsidR="004F33C4" w:rsidRPr="00CF03C0" w:rsidRDefault="004F33C4" w:rsidP="000328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42" w:type="dxa"/>
            <w:gridSpan w:val="3"/>
          </w:tcPr>
          <w:p w:rsidR="00807CF3" w:rsidRDefault="00807CF3" w:rsidP="00807CF3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3</w:t>
            </w:r>
            <w:r w:rsidRPr="00F773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.</w:t>
            </w:r>
          </w:p>
          <w:p w:rsidR="004F33C4" w:rsidRPr="00F77305" w:rsidRDefault="004F33C4" w:rsidP="00C0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0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этап.</w:t>
            </w:r>
          </w:p>
          <w:p w:rsidR="004F33C4" w:rsidRPr="00CF03C0" w:rsidRDefault="004F33C4" w:rsidP="004F3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r w:rsidRPr="00C062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результатов работы</w:t>
            </w:r>
          </w:p>
        </w:tc>
      </w:tr>
      <w:tr w:rsidR="004F33C4" w:rsidRPr="004F5F19" w:rsidTr="004F5F19">
        <w:trPr>
          <w:trHeight w:val="1024"/>
        </w:trPr>
        <w:tc>
          <w:tcPr>
            <w:tcW w:w="685" w:type="dxa"/>
          </w:tcPr>
          <w:p w:rsidR="004F33C4" w:rsidRPr="00CF03C0" w:rsidRDefault="004F33C4" w:rsidP="000328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83" w:type="dxa"/>
          </w:tcPr>
          <w:p w:rsidR="004F33C4" w:rsidRPr="0090597D" w:rsidRDefault="004F33C4" w:rsidP="004F5F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9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повторной контрольной диагностики с целью </w:t>
            </w:r>
          </w:p>
          <w:p w:rsidR="004F33C4" w:rsidRPr="0090597D" w:rsidRDefault="004F33C4" w:rsidP="004F5F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97D">
              <w:rPr>
                <w:rFonts w:ascii="Times New Roman" w:hAnsi="Times New Roman" w:cs="Times New Roman"/>
                <w:sz w:val="24"/>
                <w:szCs w:val="24"/>
              </w:rPr>
              <w:t>анализа эффективности процесса и результатов сопровождения;</w:t>
            </w:r>
          </w:p>
          <w:p w:rsidR="004F33C4" w:rsidRPr="00CF03C0" w:rsidRDefault="004F33C4" w:rsidP="004F5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597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информационная справка по вопросу реализации индивидуального плана </w:t>
            </w:r>
            <w:r w:rsidRPr="0090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психолого-педагогического сопровождения.</w:t>
            </w:r>
          </w:p>
        </w:tc>
        <w:tc>
          <w:tcPr>
            <w:tcW w:w="1980" w:type="dxa"/>
          </w:tcPr>
          <w:p w:rsidR="004F33C4" w:rsidRPr="00CF03C0" w:rsidRDefault="00807CF3" w:rsidP="00807C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79" w:type="dxa"/>
          </w:tcPr>
          <w:p w:rsidR="004F33C4" w:rsidRPr="00CF03C0" w:rsidRDefault="004F33C4" w:rsidP="000328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 педагог-</w:t>
            </w:r>
            <w:proofErr w:type="spellStart"/>
            <w:r w:rsidRPr="00C06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7305"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F77305"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</w:t>
            </w:r>
            <w:proofErr w:type="spellEnd"/>
            <w:r w:rsidR="00F77305" w:rsidRPr="00C0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-логопед</w:t>
            </w:r>
            <w:r w:rsidR="00F77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</w:t>
            </w:r>
          </w:p>
        </w:tc>
      </w:tr>
    </w:tbl>
    <w:p w:rsidR="007E7E6F" w:rsidRPr="004F5F19" w:rsidRDefault="007E7E6F" w:rsidP="004F5F19">
      <w:pPr>
        <w:rPr>
          <w:b/>
          <w:i/>
        </w:rPr>
      </w:pPr>
    </w:p>
    <w:sectPr w:rsidR="007E7E6F" w:rsidRPr="004F5F19" w:rsidSect="00F4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6C67"/>
    <w:multiLevelType w:val="hybridMultilevel"/>
    <w:tmpl w:val="762E6520"/>
    <w:lvl w:ilvl="0" w:tplc="CBFC0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1271FF"/>
    <w:multiLevelType w:val="multilevel"/>
    <w:tmpl w:val="12907E8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F19"/>
    <w:rsid w:val="00126863"/>
    <w:rsid w:val="002D2BFD"/>
    <w:rsid w:val="004F33C4"/>
    <w:rsid w:val="004F5F19"/>
    <w:rsid w:val="007E7E6F"/>
    <w:rsid w:val="00807CF3"/>
    <w:rsid w:val="00C06238"/>
    <w:rsid w:val="00E03746"/>
    <w:rsid w:val="00F46968"/>
    <w:rsid w:val="00F7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qFormat/>
    <w:rsid w:val="004F5F19"/>
    <w:rPr>
      <w:rFonts w:ascii="Arial" w:hAnsi="Arial" w:cs="Arial"/>
      <w:sz w:val="16"/>
      <w:szCs w:val="16"/>
    </w:rPr>
  </w:style>
  <w:style w:type="paragraph" w:styleId="a3">
    <w:name w:val="Normal (Web)"/>
    <w:basedOn w:val="a"/>
    <w:uiPriority w:val="99"/>
    <w:qFormat/>
    <w:rsid w:val="004F5F1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50">
    <w:name w:val="Font Style50"/>
    <w:qFormat/>
    <w:rsid w:val="004F5F19"/>
    <w:rPr>
      <w:rFonts w:ascii="Garamond" w:hAnsi="Garamond" w:cs="Garamond"/>
      <w:b/>
      <w:bCs/>
      <w:sz w:val="18"/>
      <w:szCs w:val="18"/>
    </w:rPr>
  </w:style>
  <w:style w:type="paragraph" w:customStyle="1" w:styleId="Style6">
    <w:name w:val="Style6"/>
    <w:basedOn w:val="a"/>
    <w:qFormat/>
    <w:rsid w:val="004F5F19"/>
    <w:pPr>
      <w:widowControl w:val="0"/>
      <w:autoSpaceDE w:val="0"/>
      <w:spacing w:after="0" w:line="259" w:lineRule="exact"/>
      <w:ind w:firstLine="120"/>
      <w:jc w:val="both"/>
    </w:pPr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FontStyle45">
    <w:name w:val="Font Style45"/>
    <w:qFormat/>
    <w:rsid w:val="004F5F19"/>
    <w:rPr>
      <w:rFonts w:ascii="Arial" w:hAnsi="Arial" w:cs="Arial"/>
      <w:i/>
      <w:iCs/>
      <w:sz w:val="16"/>
      <w:szCs w:val="16"/>
    </w:rPr>
  </w:style>
  <w:style w:type="character" w:customStyle="1" w:styleId="FontStyle47">
    <w:name w:val="Font Style47"/>
    <w:qFormat/>
    <w:rsid w:val="004F5F19"/>
    <w:rPr>
      <w:rFonts w:ascii="Arial" w:hAnsi="Arial" w:cs="Arial"/>
      <w:b/>
      <w:bCs/>
      <w:sz w:val="16"/>
      <w:szCs w:val="16"/>
    </w:rPr>
  </w:style>
  <w:style w:type="character" w:customStyle="1" w:styleId="FontStyle53">
    <w:name w:val="Font Style53"/>
    <w:qFormat/>
    <w:rsid w:val="004F5F19"/>
    <w:rPr>
      <w:rFonts w:ascii="Garamond" w:hAnsi="Garamond" w:cs="Garamond"/>
      <w:b/>
      <w:bCs/>
      <w:sz w:val="20"/>
      <w:szCs w:val="20"/>
    </w:rPr>
  </w:style>
  <w:style w:type="paragraph" w:customStyle="1" w:styleId="Style8">
    <w:name w:val="Style8"/>
    <w:basedOn w:val="a"/>
    <w:qFormat/>
    <w:rsid w:val="004F5F19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9">
    <w:name w:val="Style19"/>
    <w:basedOn w:val="a"/>
    <w:qFormat/>
    <w:rsid w:val="004F5F19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21">
    <w:name w:val="Style21"/>
    <w:basedOn w:val="a"/>
    <w:qFormat/>
    <w:rsid w:val="004F5F19"/>
    <w:pPr>
      <w:widowControl w:val="0"/>
      <w:autoSpaceDE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FontStyle48">
    <w:name w:val="Font Style48"/>
    <w:qFormat/>
    <w:rsid w:val="004F5F19"/>
    <w:rPr>
      <w:rFonts w:ascii="Candara" w:hAnsi="Candara" w:cs="Candara"/>
      <w:b/>
      <w:bCs/>
      <w:sz w:val="20"/>
      <w:szCs w:val="20"/>
    </w:rPr>
  </w:style>
  <w:style w:type="paragraph" w:customStyle="1" w:styleId="Style15">
    <w:name w:val="Style15"/>
    <w:basedOn w:val="a"/>
    <w:qFormat/>
    <w:rsid w:val="004F5F19"/>
    <w:pPr>
      <w:widowControl w:val="0"/>
      <w:autoSpaceDE w:val="0"/>
      <w:spacing w:after="0" w:line="240" w:lineRule="auto"/>
    </w:pPr>
    <w:rPr>
      <w:rFonts w:ascii="Corbel" w:eastAsia="Times New Roman" w:hAnsi="Corbel" w:cs="Corbel"/>
      <w:sz w:val="24"/>
      <w:szCs w:val="24"/>
      <w:lang w:eastAsia="zh-CN"/>
    </w:rPr>
  </w:style>
  <w:style w:type="paragraph" w:customStyle="1" w:styleId="Style40">
    <w:name w:val="Style40"/>
    <w:basedOn w:val="a"/>
    <w:qFormat/>
    <w:rsid w:val="004F5F19"/>
    <w:pPr>
      <w:widowControl w:val="0"/>
      <w:autoSpaceDE w:val="0"/>
      <w:spacing w:after="0" w:line="218" w:lineRule="exact"/>
      <w:ind w:hanging="394"/>
    </w:pPr>
    <w:rPr>
      <w:rFonts w:ascii="Book Antiqua" w:eastAsia="Times New Roman" w:hAnsi="Book Antiqua" w:cs="Book Antiqua"/>
      <w:sz w:val="24"/>
      <w:szCs w:val="24"/>
      <w:lang w:eastAsia="zh-CN"/>
    </w:rPr>
  </w:style>
  <w:style w:type="paragraph" w:customStyle="1" w:styleId="Style7">
    <w:name w:val="Style7"/>
    <w:basedOn w:val="a"/>
    <w:qFormat/>
    <w:rsid w:val="004F5F19"/>
    <w:pPr>
      <w:widowControl w:val="0"/>
      <w:autoSpaceDE w:val="0"/>
      <w:spacing w:after="0" w:line="250" w:lineRule="exact"/>
      <w:ind w:hanging="331"/>
      <w:jc w:val="both"/>
    </w:pPr>
    <w:rPr>
      <w:rFonts w:ascii="Book Antiqua" w:eastAsia="Times New Roman" w:hAnsi="Book Antiqua" w:cs="Book Antiqua"/>
      <w:sz w:val="24"/>
      <w:szCs w:val="24"/>
      <w:lang w:eastAsia="zh-CN"/>
    </w:rPr>
  </w:style>
  <w:style w:type="paragraph" w:customStyle="1" w:styleId="Style31">
    <w:name w:val="Style31"/>
    <w:basedOn w:val="a"/>
    <w:qFormat/>
    <w:rsid w:val="004F5F19"/>
    <w:pPr>
      <w:widowControl w:val="0"/>
      <w:autoSpaceDE w:val="0"/>
      <w:spacing w:after="0" w:line="211" w:lineRule="exact"/>
      <w:ind w:firstLine="1291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Библиотека</cp:lastModifiedBy>
  <cp:revision>5</cp:revision>
  <cp:lastPrinted>2001-12-31T23:28:00Z</cp:lastPrinted>
  <dcterms:created xsi:type="dcterms:W3CDTF">2001-12-31T22:32:00Z</dcterms:created>
  <dcterms:modified xsi:type="dcterms:W3CDTF">2023-11-13T13:35:00Z</dcterms:modified>
</cp:coreProperties>
</file>