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08" w:rsidRPr="00E454C8" w:rsidRDefault="00E454C8" w:rsidP="00E454C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454C8">
        <w:rPr>
          <w:rFonts w:ascii="Times New Roman" w:hAnsi="Times New Roman" w:cs="Times New Roman"/>
          <w:b/>
          <w:sz w:val="36"/>
          <w:szCs w:val="36"/>
          <w:lang w:val="en-US"/>
        </w:rPr>
        <w:object w:dxaOrig="7164" w:dyaOrig="10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95pt;height:791.35pt" o:ole="">
            <v:imagedata r:id="rId6" o:title=""/>
          </v:shape>
          <o:OLEObject Type="Embed" ProgID="AcroExch.Document.DC" ShapeID="_x0000_i1025" DrawAspect="Content" ObjectID="_1736229578" r:id="rId7"/>
        </w:object>
      </w:r>
      <w:bookmarkStart w:id="0" w:name="_GoBack"/>
      <w:r w:rsidR="00F04208" w:rsidRPr="005145EC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  <w:bookmarkEnd w:id="0"/>
    </w:p>
    <w:p w:rsidR="00F04208" w:rsidRPr="00CD6195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Направленность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F04208" w:rsidRDefault="00F04208" w:rsidP="00F0420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Дополнительная общеобразовательная общеразвивающая программа «Основы права» имеет социально – гуманитарная </w:t>
      </w:r>
      <w:r w:rsidRPr="006E539C">
        <w:rPr>
          <w:rFonts w:ascii="Times New Roman" w:hAnsi="Times New Roman" w:cs="Times New Roman"/>
          <w:b/>
          <w:sz w:val="28"/>
        </w:rPr>
        <w:t>направленность</w:t>
      </w:r>
      <w:r>
        <w:rPr>
          <w:rFonts w:ascii="Times New Roman" w:hAnsi="Times New Roman" w:cs="Times New Roman"/>
          <w:sz w:val="28"/>
        </w:rPr>
        <w:t>.</w:t>
      </w:r>
    </w:p>
    <w:p w:rsidR="00F04208" w:rsidRPr="002747D8" w:rsidRDefault="00F04208" w:rsidP="00F042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 предполагает изучение основ правоведения общественно-гуманитарного направления. Образовательная область настоящей программы – правоведение. </w:t>
      </w:r>
    </w:p>
    <w:p w:rsidR="00F04208" w:rsidRDefault="00F04208" w:rsidP="00F042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обществе, где мы твердо намерены построить правовое государство, очень важно не только иметь в достаточном объеме правовое знание, но и уметь применить его на практике. На занятиях организуются  встречи с сотрудниками правоохранительных органов, представителями исполнительной власти - всё это может стать основой гражданско-правового воспитания учащихся и патриотов своей Родины.</w:t>
      </w:r>
    </w:p>
    <w:p w:rsidR="00F04208" w:rsidRDefault="00F04208" w:rsidP="00F042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форме организации</w:t>
      </w:r>
      <w:r w:rsidRPr="00CD6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proofErr w:type="gramEnd"/>
      <w:r w:rsidRPr="00CD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4208" w:rsidRDefault="00F04208" w:rsidP="00F042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освоения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D619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углубленный.</w:t>
      </w:r>
    </w:p>
    <w:p w:rsidR="00F04208" w:rsidRPr="00CD6195" w:rsidRDefault="00F04208" w:rsidP="00F0420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Новизна программы</w:t>
      </w:r>
    </w:p>
    <w:p w:rsidR="00F04208" w:rsidRDefault="00F04208" w:rsidP="00F042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данной дополнительной общеобразовательной общеразвивающей программы опирается на понимание приоритетности воспитательной работы, направленной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важнейшими юридическими понятиями и категориями, знание основополагающих конституционных принципов и предписаний, содержания закрепленных действующим законодательством прав и свобод человека и гражданина, ключевых институтов ведущих отраслей права необходимы для правильной ориентации в правовой жизни российского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формирования достаточного уровня правовой культуры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208" w:rsidRPr="002747D8" w:rsidRDefault="00F04208" w:rsidP="00F042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208" w:rsidRPr="00CD6195" w:rsidRDefault="00F04208" w:rsidP="00F0420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61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 программы</w:t>
      </w:r>
    </w:p>
    <w:p w:rsidR="00F04208" w:rsidRPr="002747D8" w:rsidRDefault="00F04208" w:rsidP="00F042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в нашей стране заметно возросло значение правовых знаний, повысился престиж юридической профессии. </w:t>
      </w:r>
    </w:p>
    <w:p w:rsidR="00F04208" w:rsidRPr="002747D8" w:rsidRDefault="00F04208" w:rsidP="00F042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современном российском обществе, вопросы гражданского образования и воспитания выходят на первый план. Необходимо создавать условия для освоения учащимися роли гражданина в демократическом государстве, гражданском обществе. Обучающиеся должны не только овладеть определённой суммой знаний, но и уметь применить их на практике, уже в школьные годы, а затем в жизни страны. </w:t>
      </w:r>
    </w:p>
    <w:p w:rsidR="00F04208" w:rsidRPr="002747D8" w:rsidRDefault="00F04208" w:rsidP="00F042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Молодому поколению нужно помочь стать политически грамотными, активными, способными делать в жизни самостоятельный правильный выбор, проявлять собственную гражданскую инициативу и в дальнейшем эффективно управлять страной.</w:t>
      </w:r>
    </w:p>
    <w:p w:rsidR="00F0420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становления правового государства актуальность приобретают вопросы формирования и закрепления нового юридического мышления, общей и правовой культуры, правосознания. Знания о правах и свободах человека являются одной из составляющих модернизации образования. При изучении теоретических и практических вопросов по различным отраслям права формируется система ценностей и установок человеческого поведения, приобретаются знания по теории права и умения, необходимые для самостоятельной жизни человека в обществе. </w:t>
      </w:r>
    </w:p>
    <w:p w:rsidR="00F04208" w:rsidRPr="00FF604B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F60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Педагогическая целесообразность</w:t>
      </w:r>
    </w:p>
    <w:p w:rsidR="00F04208" w:rsidRPr="002747D8" w:rsidRDefault="00F04208" w:rsidP="00F042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целесообразность программы обусловлена возможностью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сосредоточения внимания воспитанников на правовых вопросах и призвана способствовать усвоению совокупности конкретных правил поведения в обществе, в семье, в общественных местах и т. д. Программа ориентирована на уважение прав и свобод всех граждан.</w:t>
      </w:r>
    </w:p>
    <w:p w:rsidR="00F04208" w:rsidRDefault="00F04208" w:rsidP="00F042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необходимо повышение правовой культуры молодежи, соблюдение требований законности и правопорядка среди молодежи, и, наконец, любой гражданин должен уметь защищать свои права, участвовать в строительстве правового государства, развитии демократического, гражданского общества.   </w:t>
      </w:r>
    </w:p>
    <w:p w:rsidR="00F04208" w:rsidRPr="002747D8" w:rsidRDefault="00F04208" w:rsidP="00F04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На данный момент сложилась система основного и дополнительного образования на базе школы, позволяющая сделать процесс воспитания непрерывным, а значит и более эффективным. Программа дополнительного образования «Основы права» помогает воспитывать понимание человеческого достоинства, уважение к другим людям, толерантность, стремление к использованию ненасильственных средств разрешения конфликтов, развиваются чувство солидарности и стремление к сотрудничеству с другими людьми. </w:t>
      </w:r>
    </w:p>
    <w:p w:rsidR="00F04208" w:rsidRDefault="00F04208" w:rsidP="00F042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позволяет учитывать интересы, склонности и способности каждого ребенка, создает условия для обучения школьников в соответствии с их желаниями освоить ту или иную профессию в будущем, имеющую правовую направленность. Работая с документами, ребята учатся грамотно располагать данные, оперировать полученными знаниями на практике. Материал курса программы тесно связан с учебными предметами.</w:t>
      </w:r>
    </w:p>
    <w:p w:rsidR="00F04208" w:rsidRDefault="00F04208" w:rsidP="00F042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F60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Отличительные особенности</w:t>
      </w:r>
    </w:p>
    <w:p w:rsidR="00F04208" w:rsidRPr="002747D8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дополнительной общеобразовательной общеразвивающей </w:t>
      </w:r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 «Основы права» составляют программы:</w:t>
      </w:r>
    </w:p>
    <w:p w:rsidR="00F04208" w:rsidRPr="002747D8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208" w:rsidRPr="002747D8" w:rsidRDefault="00F04208" w:rsidP="00F0420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правоведению (Автор: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Ф. Никитин, кандидат педагогических наук);</w:t>
      </w:r>
      <w:proofErr w:type="gramEnd"/>
    </w:p>
    <w:p w:rsidR="00F04208" w:rsidRPr="002747D8" w:rsidRDefault="00F04208" w:rsidP="00F0420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"Правоведение" (Авторский коллектив: доц. Бай Н.Г.,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д.ю.н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проф.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Безбах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(отв. ред.),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доц. Белов В.А.,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д.ю.н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проф. Волков Б.С.,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доц. Зеленцов А.Б.,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проф. Иванова В.И.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доц. Копылов.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(отв. ред.),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д.ю.н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проф. Муромцев Г.И.,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проф. Орлов.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д.ю.н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проф.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Пиголкин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доц.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Штатина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М.А.).</w:t>
      </w:r>
    </w:p>
    <w:p w:rsidR="00F04208" w:rsidRPr="002747D8" w:rsidRDefault="00F04208" w:rsidP="00F04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Предлагаемая программа предназначена для тех обучающихся, которые готовы серьёзно изучать право как </w:t>
      </w:r>
      <w:r w:rsidRPr="002747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полноценный предмет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достаточно высоком содержательно-методическом уровне. 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прежде всего обучающиеся, определившиеся с выбором будущей профессии. </w:t>
      </w:r>
      <w:proofErr w:type="gramEnd"/>
    </w:p>
    <w:p w:rsidR="00F04208" w:rsidRPr="002747D8" w:rsidRDefault="00F04208" w:rsidP="00F04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данный момент сложилась система основного и дополнительного образования на базе школы, позволяющая сделать процесс воспитания непрерывным, а значит и более эффективным. Программа дополнительного образования «Основы права» помогает воспитывать понимание человеческого достоинства, уважение к другим людям, толерантность, стремление к использованию ненасильственных средств разрешения конфликтов, развиваются чувство солидарности и стремление к сотрудничеству с другими людьми. </w:t>
      </w:r>
    </w:p>
    <w:p w:rsidR="00F04208" w:rsidRPr="002747D8" w:rsidRDefault="00F04208" w:rsidP="00F042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позволяет учитывать интересы, склонности и способности каждого ребенка, создает условия для обучения школьников в соответствии с их желаниями освоить ту или иную профессию в будущем, имеющую правовую направленность. Работая с документами, ребята учатся грамотно располагать данные, оперировать полученными знаниями на практике. Материал курса программы тесно связан с учебными предметами.</w:t>
      </w:r>
    </w:p>
    <w:p w:rsidR="00F04208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F60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Адресат  программы:</w:t>
      </w:r>
    </w:p>
    <w:p w:rsidR="00F04208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адресована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возраста </w:t>
      </w:r>
      <w:r w:rsidRPr="00FF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FF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FF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 </w:t>
      </w:r>
    </w:p>
    <w:p w:rsidR="00F04208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позволяет учитывать интересы, склонности и способности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старшего возраста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создает условия для обучения школьников в соответствии с их желаниями освоить ту или иную профессию в будущем, имеющую правовую направленность.</w:t>
      </w:r>
    </w:p>
    <w:p w:rsidR="00F04208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7B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Условия набора учащихся</w:t>
      </w:r>
    </w:p>
    <w:p w:rsidR="00F04208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принимаются все желающие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успешно прошедшие начальное тестирование.</w:t>
      </w:r>
    </w:p>
    <w:p w:rsidR="00F04208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7B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учащихся</w:t>
      </w:r>
    </w:p>
    <w:p w:rsidR="00F04208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учащихся в группе составляет</w:t>
      </w:r>
      <w:r w:rsidRPr="007A7B67">
        <w:t xml:space="preserve"> </w:t>
      </w:r>
      <w:r w:rsidRPr="007A7B67">
        <w:rPr>
          <w:rFonts w:ascii="Times New Roman" w:eastAsia="Times New Roman" w:hAnsi="Times New Roman" w:cs="Times New Roman"/>
          <w:sz w:val="28"/>
          <w:szCs w:val="28"/>
          <w:lang w:eastAsia="ru-RU"/>
        </w:rPr>
        <w:t>12-15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F04208" w:rsidRPr="007A7B67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Численный состав учащихся в объединении может быть уменьшен при включении в него учащихся с ограниченными возможностями здоровья 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детей-инвалидов до 10 – 12 человек.</w:t>
      </w:r>
    </w:p>
    <w:p w:rsidR="00F04208" w:rsidRPr="007A7B67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7B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Объем и срок освоения программы:</w:t>
      </w:r>
    </w:p>
    <w:p w:rsidR="00F0420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Данная дополнительная образовательная программа рассчитана на 1 год обучения, </w:t>
      </w:r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 часа (4 часа в неделю).</w:t>
      </w:r>
    </w:p>
    <w:p w:rsidR="00F0420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7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данной программе состоят из теоретической и практической частей, причем большее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ичество времени занимает  практическая</w:t>
      </w:r>
      <w:r w:rsidRPr="007A7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часть. </w:t>
      </w:r>
      <w:proofErr w:type="gramEnd"/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при работе должна быть максимально компактной и включать в себя необходимую информацию о теме и предмете знания.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определить как </w:t>
      </w:r>
      <w:r w:rsidRPr="007A7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творческую,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</w:t>
      </w:r>
      <w:r w:rsidRPr="007A7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учащихся.</w:t>
      </w:r>
    </w:p>
    <w:p w:rsidR="00F04208" w:rsidRDefault="00F04208" w:rsidP="00F042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«Основы права» поможет сформировать устойчивую мотивацию подростка на дальнейшее познание юриспруденции, но и позволит ему успешно самоопределиться в выборе будущей профессии, заложит основы правовой компетенции.</w:t>
      </w:r>
    </w:p>
    <w:p w:rsidR="00F04208" w:rsidRDefault="00F04208" w:rsidP="00F042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обучения</w:t>
      </w:r>
      <w:r w:rsidRPr="00DC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208" w:rsidRDefault="00F04208" w:rsidP="00F042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формы преподавания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целями и задачами курса, направленного на формирование способностей учащихся и основных компетентностей в предмете. </w:t>
      </w:r>
    </w:p>
    <w:tbl>
      <w:tblPr>
        <w:tblW w:w="9683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2384"/>
        <w:gridCol w:w="3712"/>
      </w:tblGrid>
      <w:tr w:rsidR="00F04208" w:rsidRPr="002747D8" w:rsidTr="00F04208">
        <w:trPr>
          <w:trHeight w:val="1483"/>
          <w:jc w:val="center"/>
        </w:trPr>
        <w:tc>
          <w:tcPr>
            <w:tcW w:w="3587" w:type="dxa"/>
            <w:vAlign w:val="center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Разделы программы</w:t>
            </w:r>
          </w:p>
        </w:tc>
        <w:tc>
          <w:tcPr>
            <w:tcW w:w="2384" w:type="dxa"/>
            <w:vAlign w:val="center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Формы занятий по разделам</w:t>
            </w:r>
          </w:p>
        </w:tc>
        <w:tc>
          <w:tcPr>
            <w:tcW w:w="3712" w:type="dxa"/>
            <w:vAlign w:val="center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Приемы, методы организации учебного процесса</w:t>
            </w:r>
          </w:p>
        </w:tc>
      </w:tr>
      <w:tr w:rsidR="00F04208" w:rsidRPr="002747D8" w:rsidTr="00F04208">
        <w:trPr>
          <w:trHeight w:val="349"/>
          <w:jc w:val="center"/>
        </w:trPr>
        <w:tc>
          <w:tcPr>
            <w:tcW w:w="3587" w:type="dxa"/>
            <w:vAlign w:val="center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Вводное занятие</w:t>
            </w:r>
          </w:p>
        </w:tc>
        <w:tc>
          <w:tcPr>
            <w:tcW w:w="2384" w:type="dxa"/>
            <w:vAlign w:val="center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</w:t>
            </w:r>
          </w:p>
        </w:tc>
        <w:tc>
          <w:tcPr>
            <w:tcW w:w="3712" w:type="dxa"/>
            <w:vAlign w:val="center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Словесные, наглядные</w:t>
            </w:r>
          </w:p>
        </w:tc>
      </w:tr>
      <w:tr w:rsidR="00F04208" w:rsidRPr="002747D8" w:rsidTr="00F04208">
        <w:trPr>
          <w:trHeight w:val="349"/>
          <w:jc w:val="center"/>
        </w:trPr>
        <w:tc>
          <w:tcPr>
            <w:tcW w:w="3587" w:type="dxa"/>
            <w:vAlign w:val="center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Право</w:t>
            </w:r>
          </w:p>
        </w:tc>
        <w:tc>
          <w:tcPr>
            <w:tcW w:w="2384" w:type="dxa"/>
            <w:vAlign w:val="center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Лекции, групповые работы, обсуждение Практикум, игры</w:t>
            </w:r>
          </w:p>
        </w:tc>
        <w:tc>
          <w:tcPr>
            <w:tcW w:w="3712" w:type="dxa"/>
            <w:vAlign w:val="center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Информационный с элементами беседы; репродуктивный с элементами беседы, частично-исследовательский метод.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Таблица, карточки с заданиями,  схема Работа с документами</w:t>
            </w:r>
          </w:p>
        </w:tc>
      </w:tr>
      <w:tr w:rsidR="00F04208" w:rsidRPr="002747D8" w:rsidTr="00F04208">
        <w:trPr>
          <w:trHeight w:val="1548"/>
          <w:jc w:val="center"/>
        </w:trPr>
        <w:tc>
          <w:tcPr>
            <w:tcW w:w="3587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Права человека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Лекции, групповые работы, обсуждение Практикум, деловая игра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12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Информационный с элементами беседы; репродуктивный с элементами беседы, частично-исследовательский метод.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 Таблица, карточки с заданиями,  схема Работа с документами</w:t>
            </w:r>
          </w:p>
        </w:tc>
      </w:tr>
      <w:tr w:rsidR="00F04208" w:rsidRPr="002747D8" w:rsidTr="00F04208">
        <w:trPr>
          <w:trHeight w:val="1548"/>
          <w:jc w:val="center"/>
        </w:trPr>
        <w:tc>
          <w:tcPr>
            <w:tcW w:w="3587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lastRenderedPageBreak/>
              <w:t>Конституционное право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Лекции, обсуждение семинар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12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Информационный с элементами беседы; репродуктивный с элементами беседы, частично-исследовательский метод.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Таблица, карточки с заданиями,  схема Работа с документами</w:t>
            </w:r>
          </w:p>
        </w:tc>
      </w:tr>
      <w:tr w:rsidR="00F04208" w:rsidRPr="002747D8" w:rsidTr="00F04208">
        <w:trPr>
          <w:trHeight w:val="858"/>
          <w:jc w:val="center"/>
        </w:trPr>
        <w:tc>
          <w:tcPr>
            <w:tcW w:w="3587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Избирательное право</w:t>
            </w:r>
          </w:p>
        </w:tc>
        <w:tc>
          <w:tcPr>
            <w:tcW w:w="2384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Лекции, обсуждение Практикум, деловая игра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12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Объяснительно-иллюстративный</w:t>
            </w:r>
            <w:proofErr w:type="gramEnd"/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элементами беседы Работа с документами</w:t>
            </w:r>
          </w:p>
        </w:tc>
      </w:tr>
      <w:tr w:rsidR="00F04208" w:rsidRPr="002747D8" w:rsidTr="00F04208">
        <w:trPr>
          <w:trHeight w:val="1245"/>
          <w:jc w:val="center"/>
        </w:trPr>
        <w:tc>
          <w:tcPr>
            <w:tcW w:w="3587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Гражданское право</w:t>
            </w:r>
          </w:p>
        </w:tc>
        <w:tc>
          <w:tcPr>
            <w:tcW w:w="2384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Лекции, обсуждение, групповые работы, семинар</w:t>
            </w:r>
          </w:p>
        </w:tc>
        <w:tc>
          <w:tcPr>
            <w:tcW w:w="3712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Информационно-репродуктивный</w:t>
            </w:r>
            <w:proofErr w:type="gramEnd"/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элементами беседы; Работа с документами</w:t>
            </w:r>
          </w:p>
        </w:tc>
      </w:tr>
      <w:tr w:rsidR="00F04208" w:rsidRPr="002747D8" w:rsidTr="00F04208">
        <w:trPr>
          <w:trHeight w:val="1548"/>
          <w:jc w:val="center"/>
        </w:trPr>
        <w:tc>
          <w:tcPr>
            <w:tcW w:w="3587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Налоговое право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 с элементами беседы. Семинар</w:t>
            </w:r>
          </w:p>
        </w:tc>
        <w:tc>
          <w:tcPr>
            <w:tcW w:w="3712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Информационный с элементами беседы; репродуктивный с элементами беседы, частично-исследовательский метод.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Таблица, карточки с заданиями,  схема Работа с документами</w:t>
            </w:r>
          </w:p>
        </w:tc>
      </w:tr>
      <w:tr w:rsidR="00F04208" w:rsidRPr="002747D8" w:rsidTr="00F04208">
        <w:trPr>
          <w:trHeight w:val="1548"/>
          <w:jc w:val="center"/>
        </w:trPr>
        <w:tc>
          <w:tcPr>
            <w:tcW w:w="3587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Семейное право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Лекции, обсуждение, групповые работы, практикум</w:t>
            </w:r>
          </w:p>
        </w:tc>
        <w:tc>
          <w:tcPr>
            <w:tcW w:w="3712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Информационный с элементами беседы; репродуктивный с элементами беседы, частично-исследовательский метод.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Таблица, карточки с заданиями,  схема Работа с документами</w:t>
            </w:r>
          </w:p>
        </w:tc>
      </w:tr>
      <w:tr w:rsidR="00F04208" w:rsidRPr="002747D8" w:rsidTr="00F04208">
        <w:trPr>
          <w:trHeight w:val="1548"/>
          <w:jc w:val="center"/>
        </w:trPr>
        <w:tc>
          <w:tcPr>
            <w:tcW w:w="3587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Трудовое право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 с элементами беседы. Практикум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12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Информационно-репродуктивный с элементами беседы; Объяснительно-иллюстративный частично-исследовательский метод.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Работа с документами</w:t>
            </w:r>
          </w:p>
        </w:tc>
      </w:tr>
      <w:tr w:rsidR="00F04208" w:rsidRPr="002747D8" w:rsidTr="00F04208">
        <w:trPr>
          <w:trHeight w:val="1405"/>
          <w:jc w:val="center"/>
        </w:trPr>
        <w:tc>
          <w:tcPr>
            <w:tcW w:w="3587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Административное право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Лекции, обсуждение Практикум, деловая игра, семинар</w:t>
            </w:r>
          </w:p>
        </w:tc>
        <w:tc>
          <w:tcPr>
            <w:tcW w:w="3712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Объяснительно-иллюстративный</w:t>
            </w:r>
            <w:proofErr w:type="gramEnd"/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элементами беседы Работа с документами</w:t>
            </w:r>
          </w:p>
        </w:tc>
      </w:tr>
      <w:tr w:rsidR="00F04208" w:rsidRPr="002747D8" w:rsidTr="00F04208">
        <w:trPr>
          <w:trHeight w:val="1548"/>
          <w:jc w:val="center"/>
        </w:trPr>
        <w:tc>
          <w:tcPr>
            <w:tcW w:w="3587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Уголовное право</w:t>
            </w:r>
          </w:p>
        </w:tc>
        <w:tc>
          <w:tcPr>
            <w:tcW w:w="2384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Лекции, обсуждение, групповые работы, практикум, семинар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12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Объяснительно-иллюстративный частично-исследовательский метод Информационно-репродуктивный Работа с документами</w:t>
            </w:r>
          </w:p>
        </w:tc>
      </w:tr>
      <w:tr w:rsidR="00F04208" w:rsidRPr="002747D8" w:rsidTr="00F04208">
        <w:trPr>
          <w:trHeight w:val="1548"/>
          <w:jc w:val="center"/>
        </w:trPr>
        <w:tc>
          <w:tcPr>
            <w:tcW w:w="3587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384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12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Информационный с элементами беседы; репродуктивный с элементами беседы, частично-исследовательский метод.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Таблица, карточки с заданиями,  схема Работа с документами</w:t>
            </w:r>
          </w:p>
        </w:tc>
      </w:tr>
      <w:tr w:rsidR="00F04208" w:rsidRPr="002747D8" w:rsidTr="00F04208">
        <w:trPr>
          <w:trHeight w:val="1548"/>
          <w:jc w:val="center"/>
        </w:trPr>
        <w:tc>
          <w:tcPr>
            <w:tcW w:w="3587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Итоговое занятие</w:t>
            </w:r>
          </w:p>
        </w:tc>
        <w:tc>
          <w:tcPr>
            <w:tcW w:w="2384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Научно-практическая конференция</w:t>
            </w:r>
          </w:p>
        </w:tc>
        <w:tc>
          <w:tcPr>
            <w:tcW w:w="3712" w:type="dxa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Исследовательский метод</w:t>
            </w:r>
          </w:p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04208" w:rsidRPr="002747D8" w:rsidRDefault="00F04208" w:rsidP="00F042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208" w:rsidRPr="00535AE9" w:rsidRDefault="00F04208" w:rsidP="00F0420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35AE9">
        <w:rPr>
          <w:rFonts w:ascii="Times New Roman" w:hAnsi="Times New Roman" w:cs="Times New Roman"/>
          <w:b/>
          <w:sz w:val="28"/>
          <w:u w:val="single"/>
        </w:rPr>
        <w:t>Особенности организации образовательного процесса:</w:t>
      </w:r>
    </w:p>
    <w:p w:rsidR="00F04208" w:rsidRDefault="00F04208" w:rsidP="00F042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учебным планом </w:t>
      </w:r>
      <w:r w:rsidRPr="00DC06E7">
        <w:rPr>
          <w:rFonts w:ascii="Times New Roman" w:hAnsi="Times New Roman" w:cs="Times New Roman"/>
          <w:sz w:val="28"/>
        </w:rPr>
        <w:t>по интересам, сформированных в группы учащихся разных возрастных категорий (разновозрастные группы), являющиес</w:t>
      </w:r>
      <w:r>
        <w:rPr>
          <w:rFonts w:ascii="Times New Roman" w:hAnsi="Times New Roman" w:cs="Times New Roman"/>
          <w:sz w:val="28"/>
        </w:rPr>
        <w:t>я основным составом объединения.</w:t>
      </w:r>
    </w:p>
    <w:p w:rsidR="00F04208" w:rsidRDefault="00F04208" w:rsidP="00F042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группы постоянный.</w:t>
      </w:r>
    </w:p>
    <w:p w:rsidR="00F04208" w:rsidRPr="00832EA0" w:rsidRDefault="00F04208" w:rsidP="00F04208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2EA0">
        <w:rPr>
          <w:rFonts w:ascii="Times New Roman" w:hAnsi="Times New Roman" w:cs="Times New Roman"/>
          <w:b/>
          <w:sz w:val="28"/>
          <w:u w:val="single"/>
        </w:rPr>
        <w:t>Режим занятий</w:t>
      </w:r>
      <w:proofErr w:type="gramStart"/>
      <w:r w:rsidRPr="00832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:</w:t>
      </w:r>
      <w:proofErr w:type="gramEnd"/>
    </w:p>
    <w:p w:rsidR="00F04208" w:rsidRDefault="00F04208" w:rsidP="00F0420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Данная дополнительная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общеразвивающая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1 год обучения, </w:t>
      </w:r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 часа (4 часа в неделю).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Каждое занятие – академический час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мин.). Занятия могут проводиться парами.</w:t>
      </w:r>
    </w:p>
    <w:p w:rsidR="00F04208" w:rsidRPr="00535AE9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5AE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eastAsia="ru-RU"/>
        </w:rPr>
        <w:t>Цель и задачи программы</w:t>
      </w:r>
    </w:p>
    <w:p w:rsidR="00F04208" w:rsidRPr="002747D8" w:rsidRDefault="00F04208" w:rsidP="00F04208">
      <w:pPr>
        <w:tabs>
          <w:tab w:val="left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F04208" w:rsidRPr="002747D8" w:rsidRDefault="00F04208" w:rsidP="00F04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Выработать у воспитанников понимание основ права, умение самостоятельно учиться, общаться, правильно излагать свои мысли. Сделать осознанный выбор будущей профессии.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F04208" w:rsidRPr="002747D8" w:rsidRDefault="00F04208" w:rsidP="00F042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747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призваны дать обучающимся знания по следующим   вопросам:</w:t>
      </w:r>
      <w:proofErr w:type="gramEnd"/>
    </w:p>
    <w:p w:rsidR="00F04208" w:rsidRPr="002747D8" w:rsidRDefault="00F04208" w:rsidP="00F042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 системе нормативного регулирования общественных отношений;</w:t>
      </w:r>
    </w:p>
    <w:p w:rsidR="00F04208" w:rsidRPr="002747D8" w:rsidRDefault="00F04208" w:rsidP="00F042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(источники) права;</w:t>
      </w:r>
    </w:p>
    <w:p w:rsidR="00F04208" w:rsidRPr="002747D8" w:rsidRDefault="00F04208" w:rsidP="00F042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правотворчество: принципы и виды;</w:t>
      </w:r>
    </w:p>
    <w:p w:rsidR="00F04208" w:rsidRPr="002747D8" w:rsidRDefault="00F04208" w:rsidP="00F042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права: их систематизация. Система права;</w:t>
      </w:r>
    </w:p>
    <w:p w:rsidR="00F04208" w:rsidRPr="002747D8" w:rsidRDefault="00F04208" w:rsidP="00F042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отношения;</w:t>
      </w:r>
    </w:p>
    <w:p w:rsidR="00F04208" w:rsidRPr="002747D8" w:rsidRDefault="00F04208" w:rsidP="00F042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правосознание и правовая культура;</w:t>
      </w:r>
    </w:p>
    <w:p w:rsidR="00F04208" w:rsidRPr="002747D8" w:rsidRDefault="00F04208" w:rsidP="00F042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и юридическая ответственность;</w:t>
      </w:r>
    </w:p>
    <w:p w:rsidR="00F04208" w:rsidRPr="002747D8" w:rsidRDefault="00F04208" w:rsidP="00F042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(конституционное) право России;</w:t>
      </w:r>
    </w:p>
    <w:p w:rsidR="00F04208" w:rsidRPr="002747D8" w:rsidRDefault="00F04208" w:rsidP="00F042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избирательное право;</w:t>
      </w:r>
    </w:p>
    <w:p w:rsidR="00F04208" w:rsidRPr="002747D8" w:rsidRDefault="00F04208" w:rsidP="00F042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право;</w:t>
      </w:r>
    </w:p>
    <w:p w:rsidR="00F04208" w:rsidRPr="002747D8" w:rsidRDefault="00F04208" w:rsidP="00F042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налоговое право;</w:t>
      </w:r>
    </w:p>
    <w:p w:rsidR="00F04208" w:rsidRPr="002747D8" w:rsidRDefault="00F04208" w:rsidP="00F042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право;</w:t>
      </w:r>
    </w:p>
    <w:p w:rsidR="00F04208" w:rsidRPr="002747D8" w:rsidRDefault="00F04208" w:rsidP="00F042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право.</w:t>
      </w:r>
    </w:p>
    <w:p w:rsidR="00F04208" w:rsidRPr="002747D8" w:rsidRDefault="00F04208" w:rsidP="00F042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право;</w:t>
      </w:r>
    </w:p>
    <w:p w:rsidR="00F04208" w:rsidRPr="002747D8" w:rsidRDefault="00F04208" w:rsidP="00F042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право;</w:t>
      </w:r>
    </w:p>
    <w:p w:rsidR="00F04208" w:rsidRPr="002747D8" w:rsidRDefault="00F04208" w:rsidP="00F042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 право.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208" w:rsidRPr="002747D8" w:rsidRDefault="00F04208" w:rsidP="00F042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воспитательные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направлены на:</w:t>
      </w:r>
    </w:p>
    <w:p w:rsidR="00F04208" w:rsidRPr="002747D8" w:rsidRDefault="00F04208" w:rsidP="00F0420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самоопределению личности, созданию условий для ее реализации;</w:t>
      </w:r>
    </w:p>
    <w:p w:rsidR="00F04208" w:rsidRPr="002747D8" w:rsidRDefault="00F04208" w:rsidP="00F0420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гражданина, интегрированного в современное общество и нацеленного на совершенствование этого общества, его 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ориентации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этого  общества, его ориентация на развитие гражданского общества и утверждение правового государства;</w:t>
      </w:r>
    </w:p>
    <w:p w:rsidR="00F04208" w:rsidRPr="002747D8" w:rsidRDefault="00F04208" w:rsidP="00F0420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 и любви к Родине, уважения к правам и свободам человека;</w:t>
      </w:r>
    </w:p>
    <w:p w:rsidR="00F04208" w:rsidRPr="002747D8" w:rsidRDefault="00F04208" w:rsidP="00F0420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правовой культуры;</w:t>
      </w:r>
    </w:p>
    <w:p w:rsidR="00F04208" w:rsidRPr="00832EA0" w:rsidRDefault="00F04208" w:rsidP="00F0420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реализации права обучающихся на свободный выбор взглядов и убеждений с учетом разнообразия мировоззренческих подходов.</w:t>
      </w:r>
    </w:p>
    <w:p w:rsidR="00F04208" w:rsidRPr="002747D8" w:rsidRDefault="00F04208" w:rsidP="00F042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 xml:space="preserve">Развивающие </w:t>
      </w:r>
      <w:r w:rsidRPr="002747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призваны</w:t>
      </w:r>
      <w:r w:rsidRPr="002747D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:</w:t>
      </w:r>
    </w:p>
    <w:p w:rsidR="00F04208" w:rsidRPr="002747D8" w:rsidRDefault="00F04208" w:rsidP="00F0420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благоприятных условий для выработки молодым человеком собственной жизненной позиции;</w:t>
      </w:r>
    </w:p>
    <w:p w:rsidR="00F04208" w:rsidRPr="002747D8" w:rsidRDefault="00F04208" w:rsidP="00F0420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ценностных ориентиров в области правовых и иных социальных норм, регулирующих жизнедеятельность гражданина;</w:t>
      </w:r>
    </w:p>
    <w:p w:rsidR="00F04208" w:rsidRPr="002747D8" w:rsidRDefault="00F04208" w:rsidP="00F0420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творческих способностей, необходимых для выполнения основных социальных ролей (мужа, жены, продавца, потребителя, исполнителя, изготовителя и др.);</w:t>
      </w:r>
    </w:p>
    <w:p w:rsidR="00F04208" w:rsidRPr="00832EA0" w:rsidRDefault="00F04208" w:rsidP="00F0420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необходимые навыки правильного составления некоторых официальных бумаг, не требующих специального юридического образования (заявление, доверенность, договор купли-продажи и т. д.)</w:t>
      </w:r>
    </w:p>
    <w:p w:rsidR="00F04208" w:rsidRPr="00535AE9" w:rsidRDefault="00F04208" w:rsidP="00F0420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535A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Учебный  план</w:t>
      </w:r>
    </w:p>
    <w:tbl>
      <w:tblPr>
        <w:tblW w:w="10846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5836"/>
        <w:gridCol w:w="1076"/>
        <w:gridCol w:w="1110"/>
        <w:gridCol w:w="1076"/>
        <w:gridCol w:w="1076"/>
      </w:tblGrid>
      <w:tr w:rsidR="00F04208" w:rsidRPr="003B2415" w:rsidTr="00F04208">
        <w:trPr>
          <w:trHeight w:val="186"/>
          <w:jc w:val="center"/>
        </w:trPr>
        <w:tc>
          <w:tcPr>
            <w:tcW w:w="672" w:type="dxa"/>
            <w:vMerge w:val="restart"/>
          </w:tcPr>
          <w:p w:rsidR="00F04208" w:rsidRPr="003B2415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F04208" w:rsidRPr="003B2415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B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B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36" w:type="dxa"/>
            <w:vMerge w:val="restart"/>
          </w:tcPr>
          <w:p w:rsidR="00F04208" w:rsidRPr="003B2415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</w:t>
            </w:r>
            <w:r w:rsidRPr="003B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B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темы</w:t>
            </w:r>
          </w:p>
        </w:tc>
        <w:tc>
          <w:tcPr>
            <w:tcW w:w="3262" w:type="dxa"/>
            <w:gridSpan w:val="3"/>
          </w:tcPr>
          <w:p w:rsidR="00F04208" w:rsidRPr="003B2415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076" w:type="dxa"/>
            <w:vMerge w:val="restart"/>
            <w:textDirection w:val="btLr"/>
          </w:tcPr>
          <w:p w:rsidR="00F04208" w:rsidRPr="003B2415" w:rsidRDefault="00F04208" w:rsidP="00F042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аттестации</w:t>
            </w:r>
            <w:r w:rsidRPr="003B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B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F04208" w:rsidRPr="003B2415" w:rsidTr="00F04208">
        <w:trPr>
          <w:cantSplit/>
          <w:trHeight w:val="2476"/>
          <w:jc w:val="center"/>
        </w:trPr>
        <w:tc>
          <w:tcPr>
            <w:tcW w:w="672" w:type="dxa"/>
            <w:vMerge/>
          </w:tcPr>
          <w:p w:rsidR="00F04208" w:rsidRPr="00535AE9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vMerge/>
          </w:tcPr>
          <w:p w:rsidR="00F04208" w:rsidRPr="00535AE9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extDirection w:val="btLr"/>
          </w:tcPr>
          <w:p w:rsidR="00F04208" w:rsidRPr="003B2415" w:rsidRDefault="00F04208" w:rsidP="00F042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0" w:type="dxa"/>
            <w:textDirection w:val="btLr"/>
          </w:tcPr>
          <w:p w:rsidR="00F04208" w:rsidRPr="003B2415" w:rsidRDefault="00F04208" w:rsidP="00F042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076" w:type="dxa"/>
            <w:textDirection w:val="btLr"/>
          </w:tcPr>
          <w:p w:rsidR="00F04208" w:rsidRPr="003B2415" w:rsidRDefault="00F04208" w:rsidP="00F0420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76" w:type="dxa"/>
            <w:vMerge/>
          </w:tcPr>
          <w:p w:rsidR="00F04208" w:rsidRPr="003B2415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32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 в образовательную программу. Инструктаж  по ТБ.</w:t>
            </w:r>
            <w:r w:rsidRPr="002747D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Начальная диагностика. 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32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Право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Merge w:val="restart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Практические работы, тестирование</w:t>
            </w:r>
          </w:p>
        </w:tc>
      </w:tr>
      <w:tr w:rsidR="00F04208" w:rsidRPr="002747D8" w:rsidTr="00F04208">
        <w:trPr>
          <w:trHeight w:val="32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 системе социальных норм. Форма (источники) права. Норма права. Законы.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32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Правомерное поведение и правонарушения. Юридическая ответственность. Законность и правопорядок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Раздел 2. Права человека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6" w:type="dxa"/>
            <w:vMerge w:val="restart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Написание эссе, исследовательские работы</w:t>
            </w: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Права и свободы граждан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Ювенальное право. Права ребенка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Международные документы о правах ребенка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Нарушение прав ребенка. Способы защиты прав ребенка.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Раздел 3. Конституционное право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6" w:type="dxa"/>
            <w:vMerge w:val="restart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Написание эссе.</w:t>
            </w:r>
          </w:p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Презентации </w:t>
            </w: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исследовательских работ</w:t>
            </w: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система конституционного права РФ. Конституция Российской Федерации, её историческое развитие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свойства конституции Российской Федерации. Порядок принятия и изменения конституции Российской Федерации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конституционного строя. Народовластие в Российской Федерации. Конституционный статус личности в Российской Федерации</w:t>
            </w:r>
          </w:p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суверенитет. Россия - Федеративное государство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собрание Российской Федерации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Российской Федерации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Конституционные основы судебной власти  РФ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62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Раздел 4. Избирательное право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vMerge w:val="restart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Тестирование, практические работы, проект</w:t>
            </w:r>
          </w:p>
        </w:tc>
      </w:tr>
      <w:tr w:rsidR="00F04208" w:rsidRPr="002747D8" w:rsidTr="00F04208">
        <w:trPr>
          <w:trHeight w:val="62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Понятие, принципы избирательного права.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62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Избирательная система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62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Избирательный процесс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62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Юридическая ответственность за нарушение норм избирательного права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Раздел 5. Гражданское право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76" w:type="dxa"/>
            <w:vMerge w:val="restart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Написание эссе, доклады</w:t>
            </w: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Гражданские правоотношения.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Субъекты гражданских правоотношений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собственности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5.4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Гражданско-правовые сделки. Гражданско-правовая ответственность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Наследственное право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Раздел 6. Налоговое право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6" w:type="dxa"/>
            <w:vMerge w:val="restart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Письменная работа, практическая работа</w:t>
            </w: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органы. Аудит.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налогов. Налогообложение юридических лиц. Налоги с физических лиц.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 о налогах. Ответственность за уклонение уплаты налогов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Раздел 7. Семейное право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6" w:type="dxa"/>
            <w:vMerge w:val="restart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Написание эссе, тестирование, проект</w:t>
            </w: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семейного права и семейного законодательства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 и семья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обязанности родителей и детей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интересов детей, оставшихся без попечения родителей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Раздел 8. Трудовое право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6" w:type="dxa"/>
            <w:vMerge w:val="restart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Тестирование Написание эссе.</w:t>
            </w:r>
          </w:p>
          <w:p w:rsidR="00F04208" w:rsidRPr="002747D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Презентации исследовательских работ </w:t>
            </w:r>
          </w:p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Понятие, принципы и источники трудового права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правоотношения. Трудовой договор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время и время отдыха. Дисциплинарная ответственность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плата. Трудовые споры и порядок их разрешения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9. Административное право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6" w:type="dxa"/>
            <w:vMerge w:val="restart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Написание эссе, </w:t>
            </w: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доклады</w:t>
            </w: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право в системе отраслей права РФ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9.2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правонарушение и административная ответственность.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10. Уголовное право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6" w:type="dxa"/>
            <w:vMerge w:val="restart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Написание эссе.</w:t>
            </w:r>
          </w:p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Презентации исследовательских работ</w:t>
            </w: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Понятие, задачи и принципы уголовного права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Преступление 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Наказание. Особенности уголовной ответственности несовершеннолетних.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Уголовная ответственность за отдельные виды преступлений 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Раздел 11. Международное право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vMerge w:val="restart"/>
          </w:tcPr>
          <w:p w:rsidR="00F04208" w:rsidRPr="00A66EDA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Написание эссе.</w:t>
            </w:r>
          </w:p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Презентации исследовательских работ</w:t>
            </w: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международное право и мировой правопорядок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Международное частное право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Merge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208" w:rsidRPr="002747D8" w:rsidTr="00F04208">
        <w:trPr>
          <w:trHeight w:val="599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</w:tcPr>
          <w:p w:rsidR="00F04208" w:rsidRPr="002747D8" w:rsidRDefault="00F04208" w:rsidP="00F0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Итоговое занятие. Итоговая диагностика.</w:t>
            </w: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Презентации исследовательских работ</w:t>
            </w:r>
          </w:p>
        </w:tc>
      </w:tr>
      <w:tr w:rsidR="00F04208" w:rsidRPr="002747D8" w:rsidTr="00F04208">
        <w:trPr>
          <w:trHeight w:val="503"/>
          <w:jc w:val="center"/>
        </w:trPr>
        <w:tc>
          <w:tcPr>
            <w:tcW w:w="672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</w:tcPr>
          <w:p w:rsidR="00F04208" w:rsidRPr="002747D8" w:rsidRDefault="00F04208" w:rsidP="00F042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0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76" w:type="dxa"/>
          </w:tcPr>
          <w:p w:rsidR="00F04208" w:rsidRPr="002747D8" w:rsidRDefault="00F04208" w:rsidP="00F04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04208" w:rsidRPr="002747D8" w:rsidRDefault="00F04208" w:rsidP="00F04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208" w:rsidRDefault="00F04208" w:rsidP="00F0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04208" w:rsidRDefault="00F04208" w:rsidP="00F0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04208" w:rsidRDefault="00F04208" w:rsidP="00F0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04208" w:rsidRDefault="00F04208" w:rsidP="00F0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04208" w:rsidRPr="003B2415" w:rsidRDefault="00F04208" w:rsidP="00F04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24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Содержание учебного плана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4208" w:rsidRPr="002747D8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в образовательную программу. Инструктаж  по ТБ.</w:t>
      </w:r>
    </w:p>
    <w:p w:rsidR="00F04208" w:rsidRPr="002747D8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Начальная диагностика (2 часа)</w:t>
      </w:r>
    </w:p>
    <w:p w:rsidR="00F04208" w:rsidRPr="002747D8" w:rsidRDefault="00F04208" w:rsidP="00F0420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группой. Организационные вопросы. Ознакомление с образовательной программой. Содержание работы объединения и план занятий на текущий учебный год. Техника безопасности. Общие правила санитарии и гигиены. Правила, действующие в объединении. Дежурство и порядок работы в объединении. Вопросы – ответы</w:t>
      </w: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04208" w:rsidRPr="002747D8" w:rsidRDefault="00F04208" w:rsidP="00F0420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74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фото- и видеоматериалов. Работа с документами.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Право (4 часа)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</w:t>
      </w:r>
      <w:r w:rsidRPr="002747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в системе социальных норм. Форма (источники) права. Норма права. Законы.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права. Признаки права. Функции права. Социальные нормы. Общие черты всех социальных норм. Различия между нормами на примере норм права и морали.</w:t>
      </w:r>
    </w:p>
    <w:p w:rsidR="00F04208" w:rsidRPr="002747D8" w:rsidRDefault="00F04208" w:rsidP="00F04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формы права. Понятие источника права. Виды источников права. Правовой обычай. Судебный прецедент. Правовая доктрина. Нормативные договоры. Религиозные нормы. Нормативный правовой акт. Судебная практика.</w:t>
      </w:r>
    </w:p>
    <w:p w:rsidR="00F04208" w:rsidRPr="002747D8" w:rsidRDefault="00F04208" w:rsidP="00F04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нормы права. Признаки нормы права. Структура нормы права. Виды нормы права. Понятие и формы реализации норм права.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Правоприменение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особая форма реализации норм права. Стадии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Правоприменительные акты.</w:t>
      </w:r>
    </w:p>
    <w:p w:rsidR="00F04208" w:rsidRPr="002747D8" w:rsidRDefault="00F04208" w:rsidP="00F04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изложения норм права в статьях нормативных правовых актов. Понятие закона, его признаки. Виды законов Российской Федерации. Подзаконные акты. Действие закона во времени, в пространстве и по кругу лиц.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Pr="0027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Организационно-деятельная игра «Проектирование нормативных актов».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2.  Правомерное поведение и правонарушения. Юридическая ответственность. Законность и правопорядок.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и виды правомерного поведения. Понятие и признаки правонарушения. Юридический состав правонарушения. Виды правонарушений и их причины.</w:t>
      </w:r>
    </w:p>
    <w:p w:rsidR="00F04208" w:rsidRPr="002747D8" w:rsidRDefault="00F04208" w:rsidP="00F04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юридической ответственности. Признаки юридической ответственности. Виды юридической ответственности. Особенности уголовной ответственности. Административная ответственность. Гражданско-правовая ответственность. Дисциплинарная ответственность. Понятие и принципы законности. Гарантии законности. Правопорядок, содержание и черты. Соотношение правопорядка и общественного порядка. Правовой нигилизм.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имеющимися в наличии источниками права, работа в интернете с использованием поисковых систем.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листовок на тему «Ответственность несовершеннолетних». 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2. Права человека (19 часов)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 1. Права и свободы граждан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 свободы человека и гражданина. Конституционные права и свободы. Конституционные обязанности. Идеология прав человека. Гражданские права.  Основополагающие права. Против рабства и пыток. Защита со стороны закона. Защита частной жизни. Свобода отношений с Богом. Политические права. Информационная свобода. Участие в управлении страной. Экономические, социальные и культурные права. Обязанности перед обществом. Право на благоприятную окружающую среду. Правовая грамотность. Правовая безграмотность. Правовой нигилизм. Правовой цинизм.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работниками соцзащиты. Пресс-конференция.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Ювенальное право. Права ребенка</w:t>
      </w:r>
    </w:p>
    <w:p w:rsidR="00F04208" w:rsidRPr="002747D8" w:rsidRDefault="00F04208" w:rsidP="00F042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Предпосылки создания ювенального права, его основные понятия и источники. Понятие ювенального права, его предмет, метод и система. Наука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ювенального права. Ювенальная политика. Понятие конституционно-правового статуса ребенка в Российской Федерации.</w:t>
      </w:r>
    </w:p>
    <w:p w:rsidR="00F04208" w:rsidRPr="002747D8" w:rsidRDefault="00F04208" w:rsidP="00F042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права и свободы ребенка. Политические права и свободы ребенка. Социальные, экономические и культурные права и свободы ребенка. Права ребенка. Необходимость прав для ребенка. Принятие Конвенции о правах ребенка. 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 с инспектором  по делам несовершеннолетних. 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листовок «Мы защищаем права ребенка».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Международные документы о правах ребенка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ребенка. Декларация прав ребенка.</w:t>
      </w: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Всеобщая декларация прав человека. Международные договоры о правах человека. Международный Билль о правах человека. Женевские конвенции.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работа «Соблюдение прав человека в нашем регионе». Обработка результатов исследований. 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участковым уполномоченным. 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Нарушение прав ребенка. Способы защиты прав ребенка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прав человека. Защита прав человека в мирное время. Международная защита прав человека в условиях военного времени. Способы защиты прав ребенка.</w:t>
      </w:r>
    </w:p>
    <w:p w:rsidR="00F0420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«Права человека в современном мире»</w:t>
      </w:r>
      <w:r w:rsidRPr="00274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работ для участия в конкурсе. Поиск в интернете законов, обеспечивающих права человека.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3. Конституционное право (20 часов)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Понятие и система конституционного права РФ. Конституция Российской Федерации, её историческое развитие.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конституционного права в национальной правовой системе. Источники конституционного права Российской Федерации.</w:t>
      </w:r>
    </w:p>
    <w:p w:rsidR="00F04208" w:rsidRPr="002747D8" w:rsidRDefault="00F04208" w:rsidP="00F04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конституции, ее виды. Основания классификации конституций. Этапы развития Конституции в России. Предпосылки принятия действующей Конституции. Значение Конституции. Конституционализм.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Конституции в России. Общая характеристика Конституции РФ.  Преамбула Конституции РФ. Содержание главы 1 Кон. РФ. Основы конституционного строя. Гражданство в РФ. 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листовок на тему «Основной закон РФ». Самостоятельная работа с текстом Конституции РФ.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Юридические свойства конституции Российской Федерации. Порядок принятия и изменения конституции Российской Федерации.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Учредительный характер Конституции Российской Федерации. Легитимность. Реальность. Верховенство. Итоговый характер предписаний. Стабильность. Конституционные поправки и пересмотр Конституции РФ. Порядок внесения и принятия предложений о пересмотре глав 1,2,9 Конституции РФ. Способы и порядок принятия новой Конституции РФ. Порядок принятия поправок к главам 3-8 Конституции РФ. Порядок внесения изменений в ст. 65 Конституции РФ.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«Органы местного самоуправления». Встреча с администрацией сельсовета.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Основы конституционного строя.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Народовластие в Российской Федерации. Конституционный статус личности в Российской Федерации.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основ конституционного строя. Основополагающие принципы основ конституционного строя. Народовластие как основа 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демократического характера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российского государства. Представительная и непосредственная демократия. Референдум в Российской Федерации: понятие, виды, порядок назначения, проведения и определения результатов голосования. Понятие конституционно-правового статуса личности. Гражданство. Основные права, свободы и обязанности человека и гражданина. Гарантии конституционных прав и свобод.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Написание эссе «Конституция – основной закон». Изготовление листовок по теме «Права человека в мире».</w:t>
      </w:r>
    </w:p>
    <w:p w:rsidR="00F0420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4. Государственный суверенитет.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- Федеративное государство.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«государственный суверенитет» в конституционном праве. Соотношение государственного суверенитета и суверенитета народа. Характерные черты государственного суверенитета. Понятие и сущность федерализма. Принципы федеративного устройства РФ. Становление и развитие России как федеративного государства. Конституционно-правовой статус РФ. Конституционно-правовой статус субъектов РФ.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 «Традиции местного самоуправления в нашем регионе». 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Президент Российской Федерации.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главы государства в конституционном праве. Порядок избрания Президента РФ. Полномочия Президента РФ. Правовые акты Президента РФ. Порядок прекращения полномочий президента РФ.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Ролевая игра «Президент РФ». Обнаружение в источниках права различного статуса Президента. Изготовление листовок на тему «Полномочия Президента».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Федеральное собрание Российской Федерации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 роль парламента в системе органов государственной власти. Федеральное Собрание – представительный и законодательный орган РФ. Двухпалатная структура Федерального Собрания РФ. Совет Федерации: порядок формирования, полномочия. Государственная Дума: порядок формирования, полномочия. Порядок деятельности палат Федерального Собрания РФ. Законодательный процесс. Правовой статус членов Совета Федерации и депутатов Государственной Думы.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 источников права, внедряющих в практику работы такие структуры. Необходимость и целесообразность. Сравнение с государственными органами Советского Союза.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 Правительство Российской Федерации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Конституционно-правовой статус Правительства Российской Федерации. Формирование, состав и структура Правительства Российской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Федерации. Полномочия Правительства Российской Федерации. Правовые акты Правительства Российской Федерации.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документами.</w:t>
      </w: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структуры на примерах при формировании этих органов впервые и в настоящее время.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 Конституционные основы судебной власти  РФ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Судебная власть в системе разделения властей. Судебная система РФ. Высшие суды РФ: Конституционный Суд РФ, Высший Арбитражный суд РФ, Верховный Суд.  Прокуратура РФ. Презумпция невиновности. Право на квалифицированную помощь адвоката. Язык судопроизводства.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документами.</w:t>
      </w: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аргументов в пользу защиты судей, необходимости иметь сильную судебную власть. Встреча с адвокатами. Пресс-конференция.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4. Избирательное право (8 часов)</w:t>
      </w:r>
    </w:p>
    <w:p w:rsidR="00F04208" w:rsidRPr="002747D8" w:rsidRDefault="00F04208" w:rsidP="00F04208">
      <w:pPr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 1. Понятие, принципы избирательного права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избирательного права, избиратель, система избирательного права.  Нормы и принципы избирательного права. Правовые основы избирательной деятельности. Источники избирательного права, их иерархия. 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избирательного права: всеобщее избирательное право и право на участие референдуме; равное избирательное право; прямое избирательное право; тайное голосование; обязательность и периодичность выборов; независимость органов (комиссий), организующих и проводящих выборы и референдум; открытость и гласность в деятельности избирательных комиссий.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избирательным законодательством условий получения и 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прав – избирательный ценз.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Исследовательская работа «Избирательное право в Тамбовской области». Обработка результатов исследований.  Деловая игра</w:t>
      </w: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«Выборы».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 2. Избирательная система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избирательной системы. Основные типы избирательных систем. Мажоритарная система абсолютного большинства, мажоритарная система относительного большинства. Методика пропорционального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распределения депутатских мандатов по результатам 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Государственной Думы Федерального Собрания Российской Федерации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Субъекты избирательного права. 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 «Система российского законодательства о выборах в органы власти». Работа с документами.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 3. Избирательный процесс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выборов. Референдум. Избирательная комиссия. Составление списков избирателей, участников референдума. Образование (определение) избирательных округов, округа референдума. Образование избирательных участков, формирование участковых избирательных комиссий. 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Выдвижение кандидатов. Статус кандидатов.  Голосование. Избирательный бюллетень. Информационные стенды в участковых избирательных комиссиях.  Голосование по открепительным удостоверениям. </w:t>
      </w:r>
    </w:p>
    <w:p w:rsidR="00F04208" w:rsidRPr="002747D8" w:rsidRDefault="00F04208" w:rsidP="00F042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и установление итогов голосования в избирательных комиссиях в зависимости от уровня выборов. 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результатов выборов (референдума): признание результатов выборов действительными, признание выборов (референдума) состоявшимися; признание результатов выборов недействительными; признание выборов (референдума) несостоявшимися.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Повторное голосование, повторные выборы, дополнительные выборы. Опубликование (обнародование) итогов голосования и результатов выборов (референдума).</w:t>
      </w:r>
    </w:p>
    <w:p w:rsidR="00F04208" w:rsidRPr="002747D8" w:rsidRDefault="00F04208" w:rsidP="00F04208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агитационных листовок и газет. Работа с документами.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 4. Юридическая ответственность за нарушение норм избирательного права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Теория: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Конституционно-правовая ответственность за нарушение норм избирательного права. Субъекты конституционно-правовой ответственности. Обжалование решений и действий (бездействия) избирательных комиссий, нарушающих избирательные права: субъекты,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 обжалования, порядок обжалования, результат рассмотрения. Отмена решения о результатах выборов или референдума. Административная ответственность за нарушение норм избирательного права: классификация объектов правонарушения, субъекты правонарушений, виды административных правонарушений. Уголовная ответственность за нарушение норм избирательного права: преступления, посягающие на интересы граждан и публичный интерес в отношениях, связанных с подготовкой и проведением выборов, референдумов; состав преступления.</w:t>
      </w:r>
    </w:p>
    <w:p w:rsidR="00F04208" w:rsidRPr="002747D8" w:rsidRDefault="00F04208" w:rsidP="00F04208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</w:t>
      </w:r>
      <w:r w:rsidRPr="002747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Встреча с членами избирательной комиссии. Пресс-конференция.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5. Гражданское право (18 часов)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Гражданские правоотношения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и значение гражданского права. Отношения, регулируемые гражданским правом. Источники гражданского права. Структура Гражданского кодекса РФ. Гражданские правоотношения. 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</w:t>
      </w:r>
      <w:r w:rsidRPr="002747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подборка материалов по теме для обсуждения на групповом занятии.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Субъекты гражданских правоотношений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гражданских правоотношений. Правоспособность и дееспособность. Юридические лица. Государство как субъект гражданских правоотношений. Объекты гражданских прав. Защита гражданских прав. Виды предприятий. Рынок и предпринимательство. Индивидуальное предпринимательство. 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</w:t>
      </w:r>
      <w:r w:rsidRPr="002747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эссе «Мое гражданское право». Защита исследовательских работ.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Право собственности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права собственности. Виды собственности. Содержание права собственности. Приобретение права собственности. Прекращение права собственности. Защита права собственности.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Виндикационный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негаторный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иски. Формы собственности. Прекращение и приобретение права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собственности.</w:t>
      </w:r>
      <w:r w:rsidRPr="002747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правоспособность и дееспособность. Обязательственное право.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</w:t>
      </w:r>
      <w:r w:rsidRPr="002747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 «Наши права». Приглашение на семинар представителей органов власти. 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 Гражданско-правовые сделки. Гражданско-правовая ответственность.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и виды сделок. Формы сделок. Условия действительности сделок. Недействительные сделки. Оспоримые сделки. Понятие договора. Виды договоров. Содержание договора. Порядок заключения, изменения и прекращения договора. Виды договоров. Договор купли-продажи. Договор мены. Договор дарения. Договор аренды. Договор подряда. Договор займа. Ответственность за нарушение договора. Страхование.</w:t>
      </w:r>
    </w:p>
    <w:p w:rsidR="00F04208" w:rsidRPr="002747D8" w:rsidRDefault="00F04208" w:rsidP="00F04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права несовершеннолетних. Гражданская правоспособность. Гражданская дееспособность. Дееспособность несовершеннолетних. Эмансипация. Защита материальных и нематериальных прав. Причинение и возмещение вреда.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правовых задач.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Наследственное право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наследования. Виды наследования: наследование по закону, наследование по завещанию. Обязательная доля. Принятие наследства. Отказ от права наследования.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работниками страховых компаний. Деловая игра «Юрисконсульт».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6. Налоговое право (8 часов)</w:t>
      </w:r>
    </w:p>
    <w:p w:rsidR="00F04208" w:rsidRPr="002747D8" w:rsidRDefault="00F04208" w:rsidP="00F04208">
      <w:pPr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 1. Налоговые органы. Аудит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Налоговое право. Налоговые органы. Аудит. Понятие налога. Обязанности и права налогоплательщика. Субъекты и объекты налоговых правоотношений.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Практическая работа «Доходы и расходы». Самостоятельная подборка материалов по теме для обсуждения на групповом занятии.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2</w:t>
      </w: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Виды налогов. </w:t>
      </w:r>
      <w:proofErr w:type="spellStart"/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Налогооблажение</w:t>
      </w:r>
      <w:proofErr w:type="spellEnd"/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юридических лиц.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Налоги с физических лиц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Виды налогов.  Налоги с населения. Налогообложение юридических лиц.</w:t>
      </w:r>
      <w:r w:rsidRPr="002747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с физических лиц. Налоги в налогообложении физических лиц.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индивидуальная и коллективная. Деловая игра «Бюджет страны». Изготовление листовок на тему: «Ответственный налогоплательщик».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</w:t>
      </w: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Законодательство о налогах. Ответственность за уклонение уплаты налогов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Ответственность за уклонение от уплаты налогов. Нарушения в налоговой сфере. Ответственность по Уголовному кодексу РФ. Дисциплинарная ответственность.</w:t>
      </w:r>
    </w:p>
    <w:p w:rsidR="00F04208" w:rsidRPr="00A66EDA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 со специалистами администрации села, работниками налоговой службы. Решение правовых задач.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7. Семейное право</w:t>
      </w:r>
      <w:r w:rsidRPr="002747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(16 часов)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Понятие семейного права и семейного законодательства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Понятие и источники семейного права. Особенности семейных правоотношений. Принципы семейного законодательства.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«Права: вчера, сегодня, завтра». Деловая игра «Юрисконсульт».</w:t>
      </w:r>
    </w:p>
    <w:p w:rsidR="00F0420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Брак и семья</w:t>
      </w:r>
    </w:p>
    <w:p w:rsidR="00F04208" w:rsidRPr="00FA2C93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Теория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: Понятие брака и семьи. Родство и виды родственников. Защита брака и семьи. Условия и порядок заключения брака. Брачный возраст. Имущественные отношения супругов. Брачный договор. </w:t>
      </w:r>
    </w:p>
    <w:p w:rsidR="00F04208" w:rsidRPr="002747D8" w:rsidRDefault="00F04208" w:rsidP="00F04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Препятствия к заключению брака. Недействительность брака. Фиктивный брак.  Расторжение брака. Понятие и основание прекращения брака. Расторжение брака в органах загса. Расторжение брака в судебном порядке. Правовые последствия прекращения брака. 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работниками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ЗАГСа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Экскурсия в ЗАГС.</w:t>
      </w:r>
    </w:p>
    <w:p w:rsidR="00F0420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3. Права и обязанности родителей и детей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Права ребенка. Права и обязанности детей. Права и обязанности родителей. Права и обязанности родителей. Алиментные отношения. Порядок начисления алиментов. Прекращение алиментных обязательств. Основания и порядок лишения прав родителей. 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сообщений «Семья – ячейка общества». Выступление на семинаре  «Соотношение права на социальное обеспечение и уровня развития страны».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Защита прав и интересов детей, оставшихся без попечения родителей</w:t>
      </w:r>
    </w:p>
    <w:p w:rsidR="00F04208" w:rsidRPr="002747D8" w:rsidRDefault="00F04208" w:rsidP="00F0420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Отношения родителей и детей. Права и обязанности несовершеннолетних детей. Ответственность родителей за ненадлежащее воспитание ребенка.</w:t>
      </w:r>
    </w:p>
    <w:p w:rsidR="00F04208" w:rsidRPr="002747D8" w:rsidRDefault="00F04208" w:rsidP="00F04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Усыновление (удочерение). Опека. Попечительство. Патронаж. Формы устройства на воспитание детей, оставшиеся без попечения родителей.</w:t>
      </w:r>
    </w:p>
    <w:p w:rsidR="00F0420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Исследовательская работа «Многодетные семьи».</w:t>
      </w: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правовых задач.</w:t>
      </w:r>
    </w:p>
    <w:p w:rsidR="00F04208" w:rsidRPr="00FA2C93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8. Трудовое право (16 часов)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 1</w:t>
      </w:r>
      <w:r w:rsidRPr="002747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Понятие, принципы и источники трудового права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трудового права.  Источники трудового права. Принципы трудового права. Обеспечение занятости и трудоустройства.  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Деловая игра «Юрисконсульт». Проведение мероприятий внутри учебного заведения посвященных Дню правовых знаний.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Трудовые правоотношения. Трудовой договор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трудовых отношений и трудовое законодательство. Участники трудовых правоотношений. Понятие трудового договора. Условия трудового договора. Порядок заключения трудового договора. Испытательный срок. Виды трудовых договоров. Изменение трудового договора. Прекращение трудового договора.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Практика: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работа  «Несовершеннолетний предприниматель: смысл и возможности».</w:t>
      </w: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исследований. Сбор материалов и помощь в оформлении стендов для школы по темам курса.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Рабочее время и время отдыха. Дисциплинарная ответственность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рабочего времени. Виды рабочего времени. Сверхурочная работа. Режим гибкого рабочего времени. Виды времени отдыха. Отпуска. Понятие дисциплины труда. Поощрения. Дисциплинарные взыскания. Порядок наложения дисциплинарных взысканий. Материальная ответственность.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правовых задач. Организация работы по выявлению нарушений внутри учебного заведения. Тестирование «Ответственность несовершеннолетних».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Заработная плата. Трудовые споры и порядок их разрешения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плата. Охрана труда. Защита трудовых прав женщин и несовершеннолетних. Трудовые споры. Ответственность по трудовому праву. 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администрацией школы, председателем профсоюзного комитета и его членами.  Пресс-конференция. 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9. Административное право (8 часов)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Административное право в системе отраслей права РФ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источники административного права. Источники административного права. Подведомственность дел об административных правонарушениях. 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правонарушителями внутри учебного заведения.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«Сбор материала по административному праву»</w:t>
      </w: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эссе для конкурса.</w:t>
      </w:r>
    </w:p>
    <w:p w:rsidR="00F0420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20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2. Административная ответственность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административной ответственности. Административные правонарушения.  Виды административной ответственности. Административные наказания. Порядок назначения административных наказаний.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правовых задач. Изготовление стенгазеты. Тестирование «Ответственность несовершеннолетних».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10. Уголовное право (18 часов)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Понятие, задачи и принципы уголовного права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Уголовное право и принципы его действия. Характеристика Уголовного кодекса Российской Федерации. Источники уголовного права. Правовая культура.  Правовая культура человека. 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правовая культура.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 МО МВД России «Мичуринский». Встреча с инспектором по делам несовершеннолетних. 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Преступление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Понятие преступления. Признаки преступления. Классификация преступлений. Разновидности преступлений “Новые” преступления.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стенгазеты по данной тематике. Работа с правонарушителями внутри учебного заведения.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разъяснительной работы среди учащихся школы.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</w:t>
      </w:r>
      <w:r w:rsidRPr="002747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Наказание. Особенности уголовной ответственности несовершеннолетних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уголовного наказания. Виды наказаний по УК РФ.  Смягчающие и отягчающие обстоятельства. Обстоятельства освобождения от наказания. Освобождение от уголовной ответственности. Судимость и условность ее погашения. Обстоятельства, исключающие преступность деяния.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Практика: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 «Соблюдение прав несовершеннолетних». Практическая работа «Обработка результатов исследований». Оформление заметок в районную газету.</w:t>
      </w:r>
      <w:r w:rsidRPr="002747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</w:t>
      </w:r>
      <w:r w:rsidRPr="002747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Уголовная ответственность за отдельные виды преступлений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Уголовная ответственность.  Уголовная ответственность несовершеннолетних. Особенности уголовного судопроизводства. Меры воспитательного воздействия. Виды наказаний, применяемых к несовершеннолетним. Особенности освобождения от наказания и уголовной ответственности. Снятие судимости.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правовых задач. Изготовление стенгазеты. Тестирование «Ответственность несовершеннолетних».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11. Международное право (6 часов)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 1. Современное международное право и мировой правопорядок.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Теория: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международного права. Международное публичное и международное право. Общая характеристика источников международного права. Субъекты международно-правовых отношений. Соотношение международного и национального права.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Практика: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правовых задач.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 2. Международное частное право.</w:t>
      </w:r>
    </w:p>
    <w:p w:rsidR="00F04208" w:rsidRPr="002747D8" w:rsidRDefault="00F04208" w:rsidP="00F0420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Теория:</w:t>
      </w:r>
      <w:r w:rsidRPr="002747D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Понятие, предмет и система международного частного права. </w:t>
      </w:r>
      <w:r w:rsidRPr="002747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Понятие и виды источников международного частного права. Коллизионная норма и </w:t>
      </w:r>
      <w:r w:rsidRPr="0027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ее </w:t>
      </w:r>
      <w:r w:rsidRPr="002747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строение. Типы коллизионных привязок. Международные обычаи и судебная практика. Правовой режим и </w:t>
      </w:r>
      <w:r w:rsidRPr="0027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Pr="002747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виды.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Практика: </w:t>
      </w:r>
      <w:r w:rsidRPr="002747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с документами.</w:t>
      </w:r>
      <w:r w:rsidRPr="002747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 «Юрисконсульт».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Итоговое занятие. Итоговая диагностика (5 часов)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Практика: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презентаций по темам курса. Научно-практическая конференция школьников «Грани творчества».</w:t>
      </w:r>
    </w:p>
    <w:p w:rsidR="00F04208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4208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4208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4208" w:rsidRPr="00832EA0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2E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Планируемые результаты.</w:t>
      </w:r>
    </w:p>
    <w:p w:rsidR="00F04208" w:rsidRPr="002747D8" w:rsidRDefault="00F04208" w:rsidP="00F042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освоении данной программы учащиеся должны достигнуть следующих </w:t>
      </w:r>
      <w:r w:rsidRPr="00FA2C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личностных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результатов:</w:t>
      </w:r>
    </w:p>
    <w:p w:rsidR="00F04208" w:rsidRPr="002747D8" w:rsidRDefault="00F04208" w:rsidP="00F0420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юридических терминов и понятий;</w:t>
      </w:r>
    </w:p>
    <w:p w:rsidR="00F04208" w:rsidRPr="002747D8" w:rsidRDefault="00F04208" w:rsidP="00F0420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законодательных актов;</w:t>
      </w:r>
    </w:p>
    <w:p w:rsidR="00F04208" w:rsidRPr="002747D8" w:rsidRDefault="00F04208" w:rsidP="00F0420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принципов права, системы прав и обязанностей.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C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Метапредметными</w:t>
      </w:r>
      <w:proofErr w:type="spellEnd"/>
      <w:r w:rsidRPr="00FA2C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освоения данной программы являются:</w:t>
      </w:r>
    </w:p>
    <w:p w:rsidR="00F04208" w:rsidRPr="002747D8" w:rsidRDefault="00F04208" w:rsidP="00F0420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разными источниками информации;</w:t>
      </w:r>
    </w:p>
    <w:p w:rsidR="00F04208" w:rsidRPr="002747D8" w:rsidRDefault="00F04208" w:rsidP="00F04208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составляющими исследовательской и проектной деятельности;</w:t>
      </w:r>
    </w:p>
    <w:p w:rsidR="00F04208" w:rsidRPr="002747D8" w:rsidRDefault="00F04208" w:rsidP="00F04208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</w:t>
      </w:r>
    </w:p>
    <w:p w:rsidR="00F04208" w:rsidRPr="002747D8" w:rsidRDefault="00F04208" w:rsidP="00F04208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F04208" w:rsidRPr="002747D8" w:rsidRDefault="00F04208" w:rsidP="00F042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Предметными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освоения программы являются:</w:t>
      </w:r>
    </w:p>
    <w:p w:rsidR="00F04208" w:rsidRPr="002747D8" w:rsidRDefault="00F04208" w:rsidP="00F0420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информации по заданному юридическому вопросу;</w:t>
      </w:r>
    </w:p>
    <w:p w:rsidR="00F04208" w:rsidRPr="002747D8" w:rsidRDefault="00F04208" w:rsidP="00F0420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правовую оценку собственным действиям, действиям окружающих, явлениям жизни;</w:t>
      </w:r>
    </w:p>
    <w:p w:rsidR="00F04208" w:rsidRPr="002747D8" w:rsidRDefault="00F04208" w:rsidP="00F0420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работать с юридическими документами;</w:t>
      </w:r>
    </w:p>
    <w:p w:rsidR="00F04208" w:rsidRPr="002747D8" w:rsidRDefault="00F04208" w:rsidP="00F0420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представлением о действиях и поступках, составляющих угрозу безопасности личности;</w:t>
      </w:r>
    </w:p>
    <w:p w:rsidR="00F04208" w:rsidRPr="002747D8" w:rsidRDefault="00F04208" w:rsidP="00F0420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противоречия, лежащие в юридической области;</w:t>
      </w:r>
    </w:p>
    <w:p w:rsidR="00F04208" w:rsidRPr="002747D8" w:rsidRDefault="00F04208" w:rsidP="00F0420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работать с юридическими документами;</w:t>
      </w:r>
    </w:p>
    <w:p w:rsidR="00F04208" w:rsidRPr="002747D8" w:rsidRDefault="00F04208" w:rsidP="00F0420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причины возникновения проблемы, оценки способов решения проблемы;</w:t>
      </w:r>
    </w:p>
    <w:p w:rsidR="00F04208" w:rsidRPr="002747D8" w:rsidRDefault="00F04208" w:rsidP="00F0420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объяснять роли права в жизни общества и уметь применять эти знания в различных жизненных ситуациях.</w:t>
      </w:r>
    </w:p>
    <w:p w:rsidR="00F04208" w:rsidRPr="00FE3C55" w:rsidRDefault="00F04208" w:rsidP="00F04208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FE3C55">
        <w:rPr>
          <w:rFonts w:ascii="Times New Roman" w:hAnsi="Times New Roman" w:cs="Times New Roman"/>
          <w:b/>
          <w:i/>
          <w:sz w:val="28"/>
        </w:rPr>
        <w:t>2.Комплекс организационно-педагогических условий реализации  дополнительной общеобразовательной общеразвивающей программы.</w:t>
      </w:r>
    </w:p>
    <w:p w:rsidR="00F04208" w:rsidRDefault="00F04208" w:rsidP="00F04208">
      <w:pPr>
        <w:tabs>
          <w:tab w:val="left" w:pos="1020"/>
        </w:tabs>
        <w:rPr>
          <w:rFonts w:ascii="Times New Roman" w:hAnsi="Times New Roman" w:cs="Times New Roman"/>
          <w:i/>
          <w:sz w:val="28"/>
        </w:rPr>
      </w:pPr>
    </w:p>
    <w:p w:rsidR="00F04208" w:rsidRDefault="00F04208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i/>
          <w:sz w:val="28"/>
        </w:rPr>
      </w:pPr>
    </w:p>
    <w:p w:rsidR="00F04208" w:rsidRPr="001C7BE4" w:rsidRDefault="00F04208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C7BE4">
        <w:rPr>
          <w:rFonts w:ascii="Times New Roman" w:hAnsi="Times New Roman" w:cs="Times New Roman"/>
          <w:b/>
          <w:sz w:val="28"/>
          <w:u w:val="single"/>
        </w:rPr>
        <w:t>Условия  реализации программы</w:t>
      </w:r>
    </w:p>
    <w:p w:rsidR="00F04208" w:rsidRPr="00832EA0" w:rsidRDefault="00F04208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32EA0">
        <w:rPr>
          <w:rFonts w:ascii="Times New Roman" w:hAnsi="Times New Roman" w:cs="Times New Roman"/>
          <w:b/>
          <w:sz w:val="28"/>
          <w:u w:val="single"/>
        </w:rPr>
        <w:t>Материально-техническое обеспечение программы</w:t>
      </w:r>
    </w:p>
    <w:p w:rsidR="00F04208" w:rsidRPr="004C5920" w:rsidRDefault="00F04208" w:rsidP="00F042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Занятия проводятся в учебном кабинете.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должны проводиться в кабинете, соответствующем требованиям ТБ, пожарной безопасности, санитарным нормам. Кабинет должен хорошо освещаться и периодически проветриваться. Необходимо также наличие аптечки с медикаментами для оказания первой медицинской помощи.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Подсобные помещения не требуются.</w:t>
      </w:r>
    </w:p>
    <w:p w:rsidR="00F04208" w:rsidRDefault="00F04208" w:rsidP="00F04208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Оборудование, необходимое</w:t>
      </w:r>
      <w:r w:rsidRPr="00554194">
        <w:rPr>
          <w:rFonts w:ascii="Times New Roman" w:hAnsi="Times New Roman" w:cs="Times New Roman"/>
          <w:sz w:val="28"/>
        </w:rPr>
        <w:t xml:space="preserve"> для проведения занятий</w:t>
      </w:r>
      <w:r>
        <w:rPr>
          <w:rFonts w:ascii="Times New Roman" w:hAnsi="Times New Roman" w:cs="Times New Roman"/>
          <w:sz w:val="28"/>
        </w:rPr>
        <w:t xml:space="preserve"> – учебные места (парты и стулья).</w:t>
      </w:r>
    </w:p>
    <w:p w:rsidR="00F04208" w:rsidRDefault="00F04208" w:rsidP="00F04208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554194">
        <w:rPr>
          <w:rFonts w:ascii="Times New Roman" w:hAnsi="Times New Roman" w:cs="Times New Roman"/>
          <w:sz w:val="28"/>
        </w:rPr>
        <w:t>еречень технических средств обучения</w:t>
      </w:r>
      <w:r>
        <w:rPr>
          <w:rFonts w:ascii="Times New Roman" w:hAnsi="Times New Roman" w:cs="Times New Roman"/>
          <w:sz w:val="28"/>
        </w:rPr>
        <w:t xml:space="preserve"> - </w:t>
      </w:r>
      <w:r w:rsidRPr="00554194">
        <w:rPr>
          <w:rFonts w:ascii="Times New Roman" w:hAnsi="Times New Roman" w:cs="Times New Roman"/>
          <w:sz w:val="28"/>
        </w:rPr>
        <w:t>компьют</w:t>
      </w:r>
      <w:r>
        <w:rPr>
          <w:rFonts w:ascii="Times New Roman" w:hAnsi="Times New Roman" w:cs="Times New Roman"/>
          <w:sz w:val="28"/>
        </w:rPr>
        <w:t xml:space="preserve">ер, принтер, </w:t>
      </w:r>
      <w:r w:rsidRPr="00554194">
        <w:rPr>
          <w:rFonts w:ascii="Times New Roman" w:hAnsi="Times New Roman" w:cs="Times New Roman"/>
          <w:sz w:val="28"/>
        </w:rPr>
        <w:t>мультимедиа</w:t>
      </w:r>
      <w:r>
        <w:rPr>
          <w:rFonts w:ascii="Times New Roman" w:hAnsi="Times New Roman" w:cs="Times New Roman"/>
          <w:sz w:val="28"/>
        </w:rPr>
        <w:t>-проекторы, интерактивная доска.</w:t>
      </w:r>
    </w:p>
    <w:p w:rsidR="00F04208" w:rsidRDefault="00F04208" w:rsidP="00F04208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554194">
        <w:rPr>
          <w:rFonts w:ascii="Times New Roman" w:hAnsi="Times New Roman" w:cs="Times New Roman"/>
          <w:sz w:val="28"/>
        </w:rPr>
        <w:t>еречень материалов, необходимых для</w:t>
      </w:r>
      <w:r>
        <w:rPr>
          <w:rFonts w:ascii="Times New Roman" w:hAnsi="Times New Roman" w:cs="Times New Roman"/>
          <w:sz w:val="28"/>
        </w:rPr>
        <w:t xml:space="preserve"> отдельных практических </w:t>
      </w:r>
      <w:r w:rsidRPr="00554194">
        <w:rPr>
          <w:rFonts w:ascii="Times New Roman" w:hAnsi="Times New Roman" w:cs="Times New Roman"/>
          <w:sz w:val="28"/>
        </w:rPr>
        <w:t xml:space="preserve"> занятий: ватман</w:t>
      </w:r>
      <w:r>
        <w:rPr>
          <w:rFonts w:ascii="Times New Roman" w:hAnsi="Times New Roman" w:cs="Times New Roman"/>
          <w:sz w:val="28"/>
        </w:rPr>
        <w:t>.</w:t>
      </w:r>
    </w:p>
    <w:p w:rsidR="00F04208" w:rsidRDefault="00F04208" w:rsidP="00F04208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554194">
        <w:rPr>
          <w:rFonts w:ascii="Times New Roman" w:hAnsi="Times New Roman" w:cs="Times New Roman"/>
          <w:sz w:val="28"/>
        </w:rPr>
        <w:t>чебный ко</w:t>
      </w:r>
      <w:r>
        <w:rPr>
          <w:rFonts w:ascii="Times New Roman" w:hAnsi="Times New Roman" w:cs="Times New Roman"/>
          <w:sz w:val="28"/>
        </w:rPr>
        <w:t>мплект на каждого обучающегося состоит из тетради, ручки</w:t>
      </w:r>
      <w:r w:rsidRPr="00554194">
        <w:rPr>
          <w:rFonts w:ascii="Times New Roman" w:hAnsi="Times New Roman" w:cs="Times New Roman"/>
          <w:sz w:val="28"/>
        </w:rPr>
        <w:t>, карандаш</w:t>
      </w:r>
      <w:r>
        <w:rPr>
          <w:rFonts w:ascii="Times New Roman" w:hAnsi="Times New Roman" w:cs="Times New Roman"/>
          <w:sz w:val="28"/>
        </w:rPr>
        <w:t>а</w:t>
      </w:r>
      <w:r w:rsidRPr="00554194">
        <w:rPr>
          <w:rFonts w:ascii="Times New Roman" w:hAnsi="Times New Roman" w:cs="Times New Roman"/>
          <w:sz w:val="28"/>
        </w:rPr>
        <w:t>, фломастер</w:t>
      </w:r>
      <w:r>
        <w:rPr>
          <w:rFonts w:ascii="Times New Roman" w:hAnsi="Times New Roman" w:cs="Times New Roman"/>
          <w:sz w:val="28"/>
        </w:rPr>
        <w:t>ов.</w:t>
      </w:r>
    </w:p>
    <w:p w:rsidR="00F04208" w:rsidRDefault="00F04208" w:rsidP="00F04208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Требований</w:t>
      </w:r>
      <w:r w:rsidRPr="00554194">
        <w:rPr>
          <w:rFonts w:ascii="Times New Roman" w:hAnsi="Times New Roman" w:cs="Times New Roman"/>
          <w:sz w:val="28"/>
        </w:rPr>
        <w:t xml:space="preserve"> к специальной одежде обучающихся</w:t>
      </w:r>
      <w:r>
        <w:rPr>
          <w:rFonts w:ascii="Times New Roman" w:hAnsi="Times New Roman" w:cs="Times New Roman"/>
          <w:sz w:val="28"/>
        </w:rPr>
        <w:t xml:space="preserve"> нет.</w:t>
      </w:r>
    </w:p>
    <w:p w:rsidR="00F04208" w:rsidRPr="00832EA0" w:rsidRDefault="00F04208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32EA0">
        <w:rPr>
          <w:rFonts w:ascii="Times New Roman" w:hAnsi="Times New Roman" w:cs="Times New Roman"/>
          <w:b/>
          <w:sz w:val="28"/>
          <w:u w:val="single"/>
        </w:rPr>
        <w:t>Методическое обеспечение</w:t>
      </w:r>
    </w:p>
    <w:tbl>
      <w:tblPr>
        <w:tblW w:w="10105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1551"/>
        <w:gridCol w:w="2415"/>
        <w:gridCol w:w="1881"/>
        <w:gridCol w:w="1924"/>
      </w:tblGrid>
      <w:tr w:rsidR="00F04208" w:rsidRPr="002747D8" w:rsidTr="00F04208">
        <w:trPr>
          <w:trHeight w:val="1845"/>
          <w:jc w:val="center"/>
        </w:trPr>
        <w:tc>
          <w:tcPr>
            <w:tcW w:w="2334" w:type="dxa"/>
            <w:vAlign w:val="center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Разделы программы</w:t>
            </w:r>
          </w:p>
        </w:tc>
        <w:tc>
          <w:tcPr>
            <w:tcW w:w="1551" w:type="dxa"/>
            <w:vAlign w:val="center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Формы занятий по разделам</w:t>
            </w:r>
          </w:p>
        </w:tc>
        <w:tc>
          <w:tcPr>
            <w:tcW w:w="2415" w:type="dxa"/>
            <w:vAlign w:val="center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Приемы, методы организации учебного процесса</w:t>
            </w:r>
          </w:p>
        </w:tc>
        <w:tc>
          <w:tcPr>
            <w:tcW w:w="1881" w:type="dxa"/>
            <w:vAlign w:val="center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Техническое оснащение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Формы подведения итогов по разделам </w:t>
            </w:r>
          </w:p>
        </w:tc>
      </w:tr>
      <w:tr w:rsidR="00F04208" w:rsidRPr="002747D8" w:rsidTr="00F04208">
        <w:trPr>
          <w:trHeight w:val="435"/>
          <w:jc w:val="center"/>
        </w:trPr>
        <w:tc>
          <w:tcPr>
            <w:tcW w:w="2334" w:type="dxa"/>
            <w:vAlign w:val="center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Вводное занятие</w:t>
            </w:r>
          </w:p>
        </w:tc>
        <w:tc>
          <w:tcPr>
            <w:tcW w:w="1551" w:type="dxa"/>
            <w:vAlign w:val="center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</w:t>
            </w:r>
          </w:p>
        </w:tc>
        <w:tc>
          <w:tcPr>
            <w:tcW w:w="2415" w:type="dxa"/>
            <w:vAlign w:val="center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Словесные, наглядные</w:t>
            </w:r>
          </w:p>
        </w:tc>
        <w:tc>
          <w:tcPr>
            <w:tcW w:w="1881" w:type="dxa"/>
            <w:vAlign w:val="center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1924" w:type="dxa"/>
            <w:vAlign w:val="center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04208" w:rsidRPr="002747D8" w:rsidTr="00F04208">
        <w:trPr>
          <w:trHeight w:val="435"/>
          <w:jc w:val="center"/>
        </w:trPr>
        <w:tc>
          <w:tcPr>
            <w:tcW w:w="2334" w:type="dxa"/>
            <w:vAlign w:val="center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Право</w:t>
            </w:r>
          </w:p>
        </w:tc>
        <w:tc>
          <w:tcPr>
            <w:tcW w:w="1551" w:type="dxa"/>
            <w:vAlign w:val="center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Лекции, </w:t>
            </w: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групповые работы, обсуждение Практикум, игры</w:t>
            </w:r>
          </w:p>
        </w:tc>
        <w:tc>
          <w:tcPr>
            <w:tcW w:w="2415" w:type="dxa"/>
            <w:vAlign w:val="center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Информационный </w:t>
            </w: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 элементами беседы; репродуктивный с элементами беседы, частично-исследовательский метод.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Таблица, карточки с заданиями,  схема Работа с документами</w:t>
            </w:r>
          </w:p>
        </w:tc>
        <w:tc>
          <w:tcPr>
            <w:tcW w:w="1881" w:type="dxa"/>
            <w:vAlign w:val="center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Компьютер, </w:t>
            </w: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проектор</w:t>
            </w:r>
          </w:p>
        </w:tc>
        <w:tc>
          <w:tcPr>
            <w:tcW w:w="1924" w:type="dxa"/>
            <w:vAlign w:val="center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Практические </w:t>
            </w: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работы, тестирование</w:t>
            </w:r>
          </w:p>
        </w:tc>
      </w:tr>
      <w:tr w:rsidR="00F04208" w:rsidRPr="002747D8" w:rsidTr="00F04208">
        <w:trPr>
          <w:trHeight w:val="1927"/>
          <w:jc w:val="center"/>
        </w:trPr>
        <w:tc>
          <w:tcPr>
            <w:tcW w:w="233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lastRenderedPageBreak/>
              <w:t>Права человека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Лекции, групповые работы, обсуждение Практикум, деловая игра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Информационный с элементами беседы; репродуктивный с элементами беседы, частично-исследовательский метод.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Таблица, карточки с заданиями,  схема Работа с документами</w:t>
            </w:r>
          </w:p>
        </w:tc>
        <w:tc>
          <w:tcPr>
            <w:tcW w:w="188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192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Написание эссе, исследовательские работы</w:t>
            </w:r>
          </w:p>
        </w:tc>
      </w:tr>
      <w:tr w:rsidR="00F04208" w:rsidRPr="002747D8" w:rsidTr="00F04208">
        <w:trPr>
          <w:trHeight w:val="1927"/>
          <w:jc w:val="center"/>
        </w:trPr>
        <w:tc>
          <w:tcPr>
            <w:tcW w:w="233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Конституционное право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Лекции, обсуждение семинар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Информационный с элементами беседы; репродуктивный с элементами беседы, частично-исследовательский метод.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Таблица, карточки с заданиями,  схема Работа с документами</w:t>
            </w:r>
          </w:p>
        </w:tc>
        <w:tc>
          <w:tcPr>
            <w:tcW w:w="188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192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Написание эссе.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Презентации исследовательских работ</w:t>
            </w:r>
          </w:p>
        </w:tc>
      </w:tr>
      <w:tr w:rsidR="00F04208" w:rsidRPr="002747D8" w:rsidTr="00F04208">
        <w:trPr>
          <w:trHeight w:val="1069"/>
          <w:jc w:val="center"/>
        </w:trPr>
        <w:tc>
          <w:tcPr>
            <w:tcW w:w="233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Избирательное право</w:t>
            </w:r>
          </w:p>
        </w:tc>
        <w:tc>
          <w:tcPr>
            <w:tcW w:w="155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Лекции, обсуждение Практикум, деловая игра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Объяснительно-иллюстративный</w:t>
            </w:r>
            <w:proofErr w:type="gramEnd"/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элементами беседы Работа с документами</w:t>
            </w:r>
          </w:p>
        </w:tc>
        <w:tc>
          <w:tcPr>
            <w:tcW w:w="188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192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Тестирование, практические работы, проект</w:t>
            </w:r>
          </w:p>
        </w:tc>
      </w:tr>
      <w:tr w:rsidR="00F04208" w:rsidRPr="002747D8" w:rsidTr="00F04208">
        <w:trPr>
          <w:trHeight w:val="1550"/>
          <w:jc w:val="center"/>
        </w:trPr>
        <w:tc>
          <w:tcPr>
            <w:tcW w:w="233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lastRenderedPageBreak/>
              <w:t>Гражданское право</w:t>
            </w:r>
          </w:p>
        </w:tc>
        <w:tc>
          <w:tcPr>
            <w:tcW w:w="155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Лекции, обсуждение, групповые работы, семинар</w:t>
            </w:r>
          </w:p>
        </w:tc>
        <w:tc>
          <w:tcPr>
            <w:tcW w:w="2415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Информационно-репродуктивный</w:t>
            </w:r>
            <w:proofErr w:type="gramEnd"/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элементами беседы; Работа с документами</w:t>
            </w:r>
          </w:p>
        </w:tc>
        <w:tc>
          <w:tcPr>
            <w:tcW w:w="188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192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Написание эссе, доклады</w:t>
            </w:r>
          </w:p>
        </w:tc>
      </w:tr>
      <w:tr w:rsidR="00F04208" w:rsidRPr="002747D8" w:rsidTr="00F04208">
        <w:trPr>
          <w:trHeight w:val="1927"/>
          <w:jc w:val="center"/>
        </w:trPr>
        <w:tc>
          <w:tcPr>
            <w:tcW w:w="233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Налоговое право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 с элементами беседы. Семинар</w:t>
            </w:r>
          </w:p>
        </w:tc>
        <w:tc>
          <w:tcPr>
            <w:tcW w:w="2415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Информационный с элементами беседы; репродуктивный с элементами беседы, частично-исследовательский метод.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Таблица, карточки с заданиями,  схема Работа с документами</w:t>
            </w:r>
          </w:p>
        </w:tc>
        <w:tc>
          <w:tcPr>
            <w:tcW w:w="188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192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Письменная работа, практическая работа</w:t>
            </w:r>
          </w:p>
        </w:tc>
      </w:tr>
      <w:tr w:rsidR="00F04208" w:rsidRPr="002747D8" w:rsidTr="00F04208">
        <w:trPr>
          <w:trHeight w:val="1927"/>
          <w:jc w:val="center"/>
        </w:trPr>
        <w:tc>
          <w:tcPr>
            <w:tcW w:w="233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Семейное право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Лекции, обсуждение, групповые работы, практикум</w:t>
            </w:r>
          </w:p>
        </w:tc>
        <w:tc>
          <w:tcPr>
            <w:tcW w:w="2415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Информационный с элементами беседы; репродуктивный с элементами беседы, частично-исследовательский метод.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Таблица, карточки с заданиями,  схема Работа с документами</w:t>
            </w:r>
          </w:p>
        </w:tc>
        <w:tc>
          <w:tcPr>
            <w:tcW w:w="188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192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Написание эссе, тестирование, проект</w:t>
            </w:r>
          </w:p>
        </w:tc>
      </w:tr>
      <w:tr w:rsidR="00F04208" w:rsidRPr="002747D8" w:rsidTr="00F04208">
        <w:trPr>
          <w:trHeight w:val="1927"/>
          <w:jc w:val="center"/>
        </w:trPr>
        <w:tc>
          <w:tcPr>
            <w:tcW w:w="233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Трудовое право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 с элементами беседы. Практикум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Информационно-репродуктивный с элементами беседы; Объяснительно-иллюстративный частично-исследовательский метод.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Работа с документами</w:t>
            </w:r>
          </w:p>
        </w:tc>
        <w:tc>
          <w:tcPr>
            <w:tcW w:w="188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192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Тестирование Написание эссе.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Презентации исследовательских работ 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04208" w:rsidRPr="002747D8" w:rsidTr="00F04208">
        <w:trPr>
          <w:trHeight w:val="1749"/>
          <w:jc w:val="center"/>
        </w:trPr>
        <w:tc>
          <w:tcPr>
            <w:tcW w:w="233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lastRenderedPageBreak/>
              <w:t>Административное право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Лекции, обсуждение Практикум, деловая игра, семинар</w:t>
            </w:r>
          </w:p>
        </w:tc>
        <w:tc>
          <w:tcPr>
            <w:tcW w:w="2415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Объяснительно-иллюстративный</w:t>
            </w:r>
            <w:proofErr w:type="gramEnd"/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элементами беседы Работа с документами</w:t>
            </w:r>
          </w:p>
        </w:tc>
        <w:tc>
          <w:tcPr>
            <w:tcW w:w="188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192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Написание эссе, доклады</w:t>
            </w:r>
          </w:p>
        </w:tc>
      </w:tr>
      <w:tr w:rsidR="00F04208" w:rsidRPr="002747D8" w:rsidTr="00F04208">
        <w:trPr>
          <w:trHeight w:val="1927"/>
          <w:jc w:val="center"/>
        </w:trPr>
        <w:tc>
          <w:tcPr>
            <w:tcW w:w="233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Уголовное право</w:t>
            </w:r>
          </w:p>
        </w:tc>
        <w:tc>
          <w:tcPr>
            <w:tcW w:w="155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Лекции, обсуждение, групповые работы, практикум, семинар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Объяснительно-иллюстративный частично-исследовательский метод Информационно-репродуктивный Работа с документами</w:t>
            </w:r>
          </w:p>
        </w:tc>
        <w:tc>
          <w:tcPr>
            <w:tcW w:w="188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192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Написание эссе.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Презентации исследовательских работ</w:t>
            </w:r>
          </w:p>
        </w:tc>
      </w:tr>
      <w:tr w:rsidR="00F04208" w:rsidRPr="002747D8" w:rsidTr="00F04208">
        <w:trPr>
          <w:trHeight w:val="1927"/>
          <w:jc w:val="center"/>
        </w:trPr>
        <w:tc>
          <w:tcPr>
            <w:tcW w:w="233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55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Информационный с элементами беседы; репродуктивный с элементами беседы, частично-исследовательский метод.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Таблица, карточки с заданиями,  схема Работа с документами</w:t>
            </w:r>
          </w:p>
        </w:tc>
        <w:tc>
          <w:tcPr>
            <w:tcW w:w="188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192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Написание эссе.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Презентации исследовательских работ</w:t>
            </w:r>
          </w:p>
        </w:tc>
      </w:tr>
      <w:tr w:rsidR="00F04208" w:rsidRPr="002747D8" w:rsidTr="00F04208">
        <w:trPr>
          <w:trHeight w:val="1927"/>
          <w:jc w:val="center"/>
        </w:trPr>
        <w:tc>
          <w:tcPr>
            <w:tcW w:w="233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Итоговое занятие</w:t>
            </w:r>
          </w:p>
        </w:tc>
        <w:tc>
          <w:tcPr>
            <w:tcW w:w="155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Научно-практическая конференция</w:t>
            </w:r>
          </w:p>
        </w:tc>
        <w:tc>
          <w:tcPr>
            <w:tcW w:w="2415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Исследовательский метод</w:t>
            </w:r>
          </w:p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1924" w:type="dxa"/>
          </w:tcPr>
          <w:p w:rsidR="00F04208" w:rsidRPr="001773C8" w:rsidRDefault="00F04208" w:rsidP="00F0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73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Презентации исследовательских работ</w:t>
            </w:r>
          </w:p>
        </w:tc>
      </w:tr>
    </w:tbl>
    <w:p w:rsidR="00664022" w:rsidRDefault="00664022" w:rsidP="00664022">
      <w:pPr>
        <w:tabs>
          <w:tab w:val="left" w:pos="1020"/>
        </w:tabs>
        <w:jc w:val="center"/>
        <w:rPr>
          <w:rFonts w:ascii="Times New Roman" w:hAnsi="Times New Roman" w:cs="Times New Roman"/>
          <w:sz w:val="28"/>
          <w:u w:val="single"/>
        </w:rPr>
      </w:pPr>
    </w:p>
    <w:p w:rsidR="00F04208" w:rsidRPr="00664022" w:rsidRDefault="00664022" w:rsidP="00664022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64022">
        <w:rPr>
          <w:rFonts w:ascii="Times New Roman" w:hAnsi="Times New Roman" w:cs="Times New Roman"/>
          <w:b/>
          <w:sz w:val="28"/>
          <w:u w:val="single"/>
        </w:rPr>
        <w:t>Кадровое обеспечение</w:t>
      </w:r>
    </w:p>
    <w:p w:rsidR="00664022" w:rsidRDefault="00664022" w:rsidP="00664022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 w:rsidRPr="00664022">
        <w:rPr>
          <w:rFonts w:ascii="Times New Roman" w:hAnsi="Times New Roman" w:cs="Times New Roman"/>
          <w:sz w:val="28"/>
        </w:rPr>
        <w:t xml:space="preserve">Педагоги, организующие </w:t>
      </w:r>
      <w:r w:rsidR="00BD2570">
        <w:rPr>
          <w:rFonts w:ascii="Times New Roman" w:hAnsi="Times New Roman" w:cs="Times New Roman"/>
          <w:sz w:val="28"/>
        </w:rPr>
        <w:t>образовательный процесс по данной программе должны иметь высшее образование ( желательно юридическое)</w:t>
      </w:r>
      <w:proofErr w:type="gramStart"/>
      <w:r w:rsidR="00BD2570">
        <w:rPr>
          <w:rFonts w:ascii="Times New Roman" w:hAnsi="Times New Roman" w:cs="Times New Roman"/>
          <w:sz w:val="28"/>
        </w:rPr>
        <w:t>,л</w:t>
      </w:r>
      <w:proofErr w:type="gramEnd"/>
      <w:r w:rsidR="00BD2570">
        <w:rPr>
          <w:rFonts w:ascii="Times New Roman" w:hAnsi="Times New Roman" w:cs="Times New Roman"/>
          <w:sz w:val="28"/>
        </w:rPr>
        <w:t>ибо окончить курсы профессиональной переподготовки по праву.</w:t>
      </w:r>
    </w:p>
    <w:p w:rsidR="00BD2570" w:rsidRDefault="00BD2570" w:rsidP="00664022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Важным условием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необходимым для реализации программы является умение педагога осуществлять личностно-</w:t>
      </w:r>
      <w:proofErr w:type="spellStart"/>
      <w:r>
        <w:rPr>
          <w:rFonts w:ascii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</w:rPr>
        <w:t xml:space="preserve"> подход к </w:t>
      </w:r>
      <w:r>
        <w:rPr>
          <w:rFonts w:ascii="Times New Roman" w:hAnsi="Times New Roman" w:cs="Times New Roman"/>
          <w:sz w:val="28"/>
        </w:rPr>
        <w:lastRenderedPageBreak/>
        <w:t>организации обучения, проектировать индивидуальную образовательную траекторию обучающегося, разрабатывать и эффективно применять инновационные образовательные технологии.</w:t>
      </w:r>
    </w:p>
    <w:p w:rsidR="00BD2570" w:rsidRPr="00E54134" w:rsidRDefault="00BD2570" w:rsidP="00E54134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54134">
        <w:rPr>
          <w:rFonts w:ascii="Times New Roman" w:hAnsi="Times New Roman" w:cs="Times New Roman"/>
          <w:b/>
          <w:sz w:val="28"/>
          <w:u w:val="single"/>
        </w:rPr>
        <w:t>Формы аттестации</w:t>
      </w:r>
    </w:p>
    <w:p w:rsidR="00BD2570" w:rsidRPr="00664022" w:rsidRDefault="00BD2570" w:rsidP="00664022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 по результатам освоения материала данной программы проходит в форме презентации исследовательских работ во время проведения научно-практической конференции, когда работы учащихся по</w:t>
      </w:r>
      <w:r w:rsidR="00E54134">
        <w:rPr>
          <w:rFonts w:ascii="Times New Roman" w:hAnsi="Times New Roman" w:cs="Times New Roman"/>
          <w:sz w:val="28"/>
        </w:rPr>
        <w:t xml:space="preserve"> </w:t>
      </w:r>
      <w:r w:rsidR="00C41A7C">
        <w:rPr>
          <w:rFonts w:ascii="Times New Roman" w:hAnsi="Times New Roman" w:cs="Times New Roman"/>
          <w:sz w:val="28"/>
        </w:rPr>
        <w:t>конкретной теме представляются комиссии и получают «зачет» или «незачет».</w:t>
      </w:r>
      <w:r w:rsidR="00E54134">
        <w:rPr>
          <w:rFonts w:ascii="Times New Roman" w:hAnsi="Times New Roman" w:cs="Times New Roman"/>
          <w:sz w:val="28"/>
        </w:rPr>
        <w:t xml:space="preserve"> </w:t>
      </w:r>
      <w:r w:rsidR="00C41A7C">
        <w:rPr>
          <w:rFonts w:ascii="Times New Roman" w:hAnsi="Times New Roman" w:cs="Times New Roman"/>
          <w:sz w:val="28"/>
        </w:rPr>
        <w:t xml:space="preserve">В процессе просмотра работ происходит убеждение оригинальности замысла и его воплощения автором, сравнение различных теоретических и практических аспектов. В конце года готовится большая выставка </w:t>
      </w:r>
      <w:r w:rsidR="00E54134">
        <w:rPr>
          <w:rFonts w:ascii="Times New Roman" w:hAnsi="Times New Roman" w:cs="Times New Roman"/>
          <w:sz w:val="28"/>
        </w:rPr>
        <w:t>творческих работ, в которой участвуют все учащиеся, получившие зачет.</w:t>
      </w:r>
    </w:p>
    <w:p w:rsidR="00664022" w:rsidRDefault="00664022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64022" w:rsidRDefault="00664022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64022" w:rsidRDefault="00664022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64022" w:rsidRDefault="00664022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54134" w:rsidRDefault="00E54134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54134" w:rsidRDefault="00E54134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54134" w:rsidRDefault="00E54134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54134" w:rsidRDefault="00E54134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54134" w:rsidRDefault="00E54134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54134" w:rsidRDefault="00E54134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54134" w:rsidRDefault="00E54134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54134" w:rsidRDefault="00E54134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54134" w:rsidRDefault="00E54134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54134" w:rsidRDefault="00E54134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54134" w:rsidRDefault="00E54134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54134" w:rsidRDefault="00E54134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04208" w:rsidRPr="00832EA0" w:rsidRDefault="00F04208" w:rsidP="00F04208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32EA0">
        <w:rPr>
          <w:rFonts w:ascii="Times New Roman" w:hAnsi="Times New Roman" w:cs="Times New Roman"/>
          <w:b/>
          <w:sz w:val="28"/>
          <w:u w:val="single"/>
        </w:rPr>
        <w:lastRenderedPageBreak/>
        <w:t>Информационное обеспечение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источники и литература для педагогов</w:t>
      </w:r>
    </w:p>
    <w:p w:rsidR="00F0420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Нормативно-правовые акты</w:t>
      </w:r>
    </w:p>
    <w:p w:rsidR="00F04208" w:rsidRPr="007E0E0D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E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 (Принята 12.12.1997г., в ред. от 01.09.2013 г.)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РФ (Принят 21.10.1994 г., вступил в силу 01.01.1995 г. в ред. от 01.09.2013 г. №51 - ФЗ)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Гражданско-процессуальный кодекс РФ (Принят 23.10.2002 г., вступил в силу 01.02.2003 г., в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19.05.2013 г. №138-ФЗ)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РФ (Принят 13.06.1996 г. №63-ФЗ, вступил в силу 01.01.1997 г., в ред. От 01.09.2013 г. №63-ФЗ)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Уголовно-процессуальный кодекс РФ (Принят 22.11.2001 г., вступил в силу 01.07.2002 г., в ред. от 29.12.2012г №18-ФЗ)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Семейный кодекс РФ (Принят 08.12.1995 г., вступил в силу 01.03.1996г. в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04.05.2011г. №223-ФЗ)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об административных правонарушениях (Принят 20.12.2001 г. вступил в силу 01.07.2002 г. в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15.01.2013 г №195-ФЗ)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кодекс РФ (Принят 21.12.2001 г. вступил в силу 01.02.2002 г. в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29.12.2012г №197-ФЗ)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РФ (Принят 16.07.1998 г., вступил в силу 01.01.1999г. в ред. от 03.12.2011 г №146-ФЗ)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"Об образовании" (Принят  29.12.2012 г. вступил в силу 01.09.2013 г. N 273-ФЗ)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ООН о правах ребёнка (Принята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20.11.1989г., вступила в силу 02.09.1990 г.)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прав ребенка (Принята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20.11.1959 г.)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Женевская декларация прав ребенка (Принята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26.11.1924 г.)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Всеобщая декларация прав человека (Принята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10.12.1948 г.)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пакт о гражданских и политических правах (Принят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16.12.1966 г. вступил в силу 03.01.1976г.)</w:t>
      </w:r>
    </w:p>
    <w:p w:rsidR="00F04208" w:rsidRPr="007E0E0D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пакт об экономических, социальных и культурных правах (Принят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16.12.1966 г. вступил в силу 03.01.1976г.)</w:t>
      </w:r>
    </w:p>
    <w:p w:rsidR="00F04208" w:rsidRPr="002747D8" w:rsidRDefault="00F04208" w:rsidP="00F0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Баглай М.В. Конституционное право Российской Федерации. М. , 1998.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право. Учебник. /Под ред.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Ю.К.Толстого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А.П.Сергеева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ч.1,2. СПб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1997.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Матузов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и Малько А.В. Теория государства и права. М.: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Юристъ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 2000г.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преподавания права в школе. Морозова С.А. 2004г.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  А.Ф. Правоведение.  Издательство «Просвещение», 2010 г.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Овсянко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 Административное право. М., 1997.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государства и права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С.А. Комарова. М., 1998.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государства и права России. Под ред.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Смагоринского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Б.П. Волгоград. 2005г.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права. 10-11класс. Никитин А.Ф. Дрофа. 2012г.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человека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//С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б. документов. М., 1989.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Правоведение. Учебник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С.А. Комарова. М.: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Юристъ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Правоведение. Учебник для ВУЗов. /Под ред. В.И.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Гуреева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Изд-во «Высшая школа», 2006г.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Правоведение. Учебник для ВУЗов. /Под ред. О.Е.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Кутафина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2,3 издание. 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Изд-во «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Юристъ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- 2007г.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право /Под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Зайкина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М., 1997г.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право. Общая часть. М., 1997г.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право. Особенная часть. /Учебник. - М., 1998г.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учебное пособие «Основы правовых знаний». ООО «Кирилл и Мефодий».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Энциклопедический словарь. М., 1997г.</w:t>
      </w:r>
    </w:p>
    <w:p w:rsidR="00F04208" w:rsidRPr="002747D8" w:rsidRDefault="00F04208" w:rsidP="00F042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 Энциклопедия. /Под ред. М.Ю. Тихомирова М., 1997г.</w:t>
      </w:r>
    </w:p>
    <w:p w:rsidR="00F04208" w:rsidRPr="002747D8" w:rsidRDefault="00F04208" w:rsidP="00F04208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информационные ресурсы</w:t>
      </w:r>
    </w:p>
    <w:p w:rsidR="00F04208" w:rsidRPr="002747D8" w:rsidRDefault="00F04208" w:rsidP="00F0420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 Бюро правовой информации (</w:t>
      </w:r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http://www.bpi.ru</w:t>
      </w:r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Вопросы и ответы по законодательству. Анализ новых законов, базы данных.</w:t>
      </w:r>
    </w:p>
    <w:p w:rsidR="00F04208" w:rsidRPr="002747D8" w:rsidRDefault="00F04208" w:rsidP="00F0420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Гарант </w:t>
      </w:r>
      <w:proofErr w:type="gramStart"/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http://www . </w:t>
      </w:r>
      <w:proofErr w:type="spellStart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garant</w:t>
      </w:r>
      <w:proofErr w:type="spellEnd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.</w:t>
      </w:r>
      <w:proofErr w:type="spellStart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ru</w:t>
      </w:r>
      <w:proofErr w:type="spellEnd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Все законодательство России. Обзор новых законодательных актов.</w:t>
      </w:r>
    </w:p>
    <w:p w:rsidR="00F04208" w:rsidRPr="002747D8" w:rsidRDefault="00F04208" w:rsidP="00F0420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Правополитен</w:t>
      </w:r>
      <w:proofErr w:type="spellEnd"/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http://www . </w:t>
      </w:r>
      <w:proofErr w:type="spellStart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pravopoliten</w:t>
      </w:r>
      <w:proofErr w:type="spellEnd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.</w:t>
      </w:r>
      <w:proofErr w:type="spellStart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ru</w:t>
      </w:r>
      <w:proofErr w:type="spellEnd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Российская правовая энциклопедия.</w:t>
      </w:r>
    </w:p>
    <w:p w:rsidR="00F04208" w:rsidRPr="002747D8" w:rsidRDefault="00F04208" w:rsidP="00F0420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Обсуждение законодательства – </w:t>
      </w:r>
      <w:proofErr w:type="gramStart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( </w:t>
      </w:r>
      <w:proofErr w:type="spellStart"/>
      <w:proofErr w:type="gramEnd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fido</w:t>
      </w:r>
      <w:proofErr w:type="spellEnd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7 . </w:t>
      </w:r>
      <w:proofErr w:type="spellStart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su</w:t>
      </w:r>
      <w:proofErr w:type="spellEnd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. </w:t>
      </w:r>
      <w:proofErr w:type="spellStart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civil</w:t>
      </w:r>
      <w:proofErr w:type="spellEnd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law</w:t>
      </w:r>
      <w:proofErr w:type="spellEnd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04208" w:rsidRPr="002747D8" w:rsidRDefault="00F04208" w:rsidP="00F0420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Права человека. Права человека: общие вопросы. – </w:t>
      </w:r>
      <w:proofErr w:type="gramStart"/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fido</w:t>
      </w:r>
      <w:proofErr w:type="spellEnd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7 . </w:t>
      </w:r>
      <w:proofErr w:type="spellStart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su</w:t>
      </w:r>
      <w:proofErr w:type="spellEnd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. </w:t>
      </w:r>
      <w:proofErr w:type="spellStart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human</w:t>
      </w:r>
      <w:proofErr w:type="spellEnd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. </w:t>
      </w:r>
      <w:proofErr w:type="spellStart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rights</w:t>
      </w:r>
      <w:proofErr w:type="spellEnd"/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04208" w:rsidRPr="00F50518" w:rsidRDefault="00F04208" w:rsidP="00F0420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Консультант Плюс. </w:t>
      </w:r>
      <w:r w:rsidRPr="002747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www.consultant.ru</w:t>
      </w:r>
    </w:p>
    <w:p w:rsidR="00F04208" w:rsidRPr="002747D8" w:rsidRDefault="00F04208" w:rsidP="00F042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обучающихся и родителей:</w:t>
      </w:r>
    </w:p>
    <w:p w:rsidR="00F04208" w:rsidRPr="002747D8" w:rsidRDefault="00F04208" w:rsidP="00F042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1.Конституция РФ (Принята 12.12.1997г., в ред. от 01.09.2013 г.)</w:t>
      </w:r>
    </w:p>
    <w:p w:rsidR="00F04208" w:rsidRPr="002747D8" w:rsidRDefault="00F04208" w:rsidP="00F042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2.Гражданский кодекс РФ (Принят 21.10.1994 г., вступил в силу 01.01.1995 г. в ред. от 01.09.2013 г. №51 - ФЗ)</w:t>
      </w:r>
    </w:p>
    <w:p w:rsidR="00F04208" w:rsidRPr="002747D8" w:rsidRDefault="00F04208" w:rsidP="00F042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3.Гражданско-процессуальный кодекс РФ (Принят 23.10.2002 г., вступил в силу 01.02.2003 г., в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19.05.2013 г. №138-ФЗ)</w:t>
      </w:r>
    </w:p>
    <w:p w:rsidR="00F04208" w:rsidRPr="002747D8" w:rsidRDefault="00F04208" w:rsidP="00F042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4.Уголовный кодекс РФ (Принят 13.06.1996 г. №63-ФЗ, вступил в силу 01.01.1997 г., в ред. От 01.09.2013 г. №63-ФЗ)</w:t>
      </w:r>
    </w:p>
    <w:p w:rsidR="00F04208" w:rsidRPr="002747D8" w:rsidRDefault="00F04208" w:rsidP="00F042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Уголовно-процессуальный кодекс РФ (Принят 22.11.2001 г., вступил в силу 01.07.2002 г., в ред. от 29.12.2012г №18-ФЗ)</w:t>
      </w:r>
    </w:p>
    <w:p w:rsidR="00F04208" w:rsidRPr="002747D8" w:rsidRDefault="00F04208" w:rsidP="00F042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6.Семейный кодекс РФ (Принят 08.12.1995 г., вступил в силу 01.03.1996г. в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04.05.2011г. №223-ФЗ)</w:t>
      </w:r>
    </w:p>
    <w:p w:rsidR="00F04208" w:rsidRPr="002747D8" w:rsidRDefault="00F04208" w:rsidP="00F042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7.Кодекс об административных правонарушениях (Принят 20.12.2001 г. вступил в силу 01.07.2002 г. в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15.01.2013 г №195-ФЗ)</w:t>
      </w:r>
    </w:p>
    <w:p w:rsidR="00F04208" w:rsidRPr="002747D8" w:rsidRDefault="00F04208" w:rsidP="00F042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8.Трудовой кодекс РФ (Принят 21.12.2001 г. вступил в силу 01.02.2002 г. в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29.12.2012г №197-ФЗ)</w:t>
      </w:r>
    </w:p>
    <w:p w:rsidR="00F04208" w:rsidRPr="002747D8" w:rsidRDefault="00F04208" w:rsidP="00F042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9.Налоговый кодекс РФ (Принят 16.07.1998 г., вступил в силу 01.01.1999г. в ред. от 03.12.2011 г №146-ФЗ)</w:t>
      </w:r>
    </w:p>
    <w:p w:rsidR="00F04208" w:rsidRPr="002747D8" w:rsidRDefault="00F04208" w:rsidP="00F042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10.Федеральный закон РФ "Об образовании" (Принят  29.12.2012 г. вступил в силу 01.09.2013 г. N 273-ФЗ)</w:t>
      </w:r>
    </w:p>
    <w:p w:rsidR="00F04208" w:rsidRPr="002747D8" w:rsidRDefault="00F04208" w:rsidP="00F042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11.Конвенция ООН о правах ребёнка (Принята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20.11.1989г., вступила в силу 02.09.1990 г.)</w:t>
      </w:r>
    </w:p>
    <w:p w:rsidR="00F04208" w:rsidRPr="002747D8" w:rsidRDefault="00F04208" w:rsidP="00F042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12.Декларация прав ребенка (Принята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20.11.1959 г.)</w:t>
      </w:r>
    </w:p>
    <w:p w:rsidR="00F04208" w:rsidRPr="002747D8" w:rsidRDefault="00F04208" w:rsidP="00F042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13.Женевская декларация прав ребенка (Принята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26.11.1924 г.)</w:t>
      </w:r>
    </w:p>
    <w:p w:rsidR="00F04208" w:rsidRPr="002747D8" w:rsidRDefault="00F04208" w:rsidP="00F042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14.Всеобщая декларация прав человека (Принята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10.12.1948 г.)</w:t>
      </w:r>
    </w:p>
    <w:p w:rsidR="00F04208" w:rsidRPr="002747D8" w:rsidRDefault="00F04208" w:rsidP="00F042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15.Международный пакт о гражданских и политических правах (Принят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16.12.1966 г. вступил в силу 03.01.1976г.)</w:t>
      </w:r>
    </w:p>
    <w:p w:rsidR="00F04208" w:rsidRPr="002747D8" w:rsidRDefault="00F04208" w:rsidP="00F042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16.Международный пакт об экономических, социальных и культурных правах (Принят </w:t>
      </w:r>
      <w:proofErr w:type="spell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  <w:proofErr w:type="gramStart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</w:t>
      </w:r>
      <w:proofErr w:type="spellEnd"/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16.12.1966 г. вступил в силу 03.01.1976г.)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Никитин  А.Ф. Правоведение.  Издательство «Просвещение», 2010г.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права. 10-11класс. Никитин А.Ф. Дрофа. 2012г.</w:t>
      </w:r>
    </w:p>
    <w:p w:rsidR="00F04208" w:rsidRPr="002747D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учебное пособие «Основы правовых знаний». ООО «Кирилл и Мефодий».</w:t>
      </w:r>
    </w:p>
    <w:p w:rsidR="00F04208" w:rsidRPr="00F50518" w:rsidRDefault="00F04208" w:rsidP="00F0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2747D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Энциклопедический словарь. М., 1997г.</w:t>
      </w:r>
    </w:p>
    <w:p w:rsidR="00C84902" w:rsidRDefault="00C84902"/>
    <w:sectPr w:rsidR="00C8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383"/>
    <w:multiLevelType w:val="hybridMultilevel"/>
    <w:tmpl w:val="6C10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10241"/>
    <w:multiLevelType w:val="multilevel"/>
    <w:tmpl w:val="FC1A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D693C"/>
    <w:multiLevelType w:val="hybridMultilevel"/>
    <w:tmpl w:val="6EF660EE"/>
    <w:lvl w:ilvl="0" w:tplc="A8462F1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ED7A57"/>
    <w:multiLevelType w:val="hybridMultilevel"/>
    <w:tmpl w:val="FADC4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70480"/>
    <w:multiLevelType w:val="hybridMultilevel"/>
    <w:tmpl w:val="0EDE9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7287F"/>
    <w:multiLevelType w:val="hybridMultilevel"/>
    <w:tmpl w:val="46EC4A74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A73190F"/>
    <w:multiLevelType w:val="hybridMultilevel"/>
    <w:tmpl w:val="011C02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5E9401F"/>
    <w:multiLevelType w:val="hybridMultilevel"/>
    <w:tmpl w:val="35CC3DC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B455550"/>
    <w:multiLevelType w:val="hybridMultilevel"/>
    <w:tmpl w:val="918E698E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23"/>
    <w:rsid w:val="00474D29"/>
    <w:rsid w:val="00664022"/>
    <w:rsid w:val="00BD2570"/>
    <w:rsid w:val="00C41A7C"/>
    <w:rsid w:val="00C84902"/>
    <w:rsid w:val="00E454C8"/>
    <w:rsid w:val="00E54134"/>
    <w:rsid w:val="00E61C23"/>
    <w:rsid w:val="00F0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042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042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7631</Words>
  <Characters>43502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2023-01-25T11:56:00Z</dcterms:created>
  <dcterms:modified xsi:type="dcterms:W3CDTF">2023-01-26T06:13:00Z</dcterms:modified>
</cp:coreProperties>
</file>