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EA" w:rsidRPr="004B06FD" w:rsidRDefault="004B06F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06FD">
        <w:rPr>
          <w:b/>
          <w:sz w:val="28"/>
          <w:szCs w:val="28"/>
        </w:rPr>
        <w:t>Сведения о результативности и качестве реализации дополнительной</w:t>
      </w:r>
      <w:r>
        <w:rPr>
          <w:b/>
          <w:sz w:val="28"/>
          <w:szCs w:val="28"/>
        </w:rPr>
        <w:t xml:space="preserve"> общеобразовательной программы «Коломбина»</w:t>
      </w:r>
      <w:r w:rsidRPr="004B06FD">
        <w:rPr>
          <w:b/>
          <w:sz w:val="28"/>
          <w:szCs w:val="28"/>
        </w:rPr>
        <w:t xml:space="preserve"> педагога дополнительного образования МБОУ СОШ №9 г.</w:t>
      </w:r>
      <w:r w:rsidR="00F01286" w:rsidRPr="004B06FD">
        <w:rPr>
          <w:b/>
          <w:sz w:val="28"/>
          <w:szCs w:val="28"/>
        </w:rPr>
        <w:t xml:space="preserve"> </w:t>
      </w:r>
      <w:r w:rsidRPr="004B06FD">
        <w:rPr>
          <w:b/>
          <w:sz w:val="28"/>
          <w:szCs w:val="28"/>
        </w:rPr>
        <w:t xml:space="preserve">Мичуринска Тамбовской области </w:t>
      </w:r>
    </w:p>
    <w:p w:rsidR="002D4EEA" w:rsidRPr="004B06FD" w:rsidRDefault="004B06F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4B06FD">
        <w:rPr>
          <w:b/>
          <w:sz w:val="28"/>
          <w:szCs w:val="28"/>
        </w:rPr>
        <w:t>Илюхина</w:t>
      </w:r>
      <w:proofErr w:type="spellEnd"/>
      <w:r w:rsidRPr="004B06FD">
        <w:rPr>
          <w:b/>
          <w:sz w:val="28"/>
          <w:szCs w:val="28"/>
        </w:rPr>
        <w:t xml:space="preserve"> Константина Эдуардовича</w:t>
      </w:r>
    </w:p>
    <w:p w:rsidR="002D4EEA" w:rsidRPr="004B06FD" w:rsidRDefault="002D4EEA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06FD" w:rsidRPr="004B06FD" w:rsidRDefault="004B06FD" w:rsidP="00F0128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6FD">
        <w:rPr>
          <w:sz w:val="28"/>
          <w:szCs w:val="28"/>
        </w:rPr>
        <w:t>Для того,</w:t>
      </w:r>
      <w:r w:rsidRPr="004B06FD">
        <w:rPr>
          <w:sz w:val="28"/>
          <w:szCs w:val="28"/>
        </w:rPr>
        <w:t xml:space="preserve"> чтобы создать оптимальные условия для самореализации обучающихся в процессе изучения театрального искусства, </w:t>
      </w:r>
      <w:proofErr w:type="spellStart"/>
      <w:r w:rsidRPr="004B06FD">
        <w:rPr>
          <w:sz w:val="28"/>
          <w:szCs w:val="28"/>
        </w:rPr>
        <w:t>Илюхиным</w:t>
      </w:r>
      <w:proofErr w:type="spellEnd"/>
      <w:r w:rsidRPr="004B06FD">
        <w:rPr>
          <w:sz w:val="28"/>
          <w:szCs w:val="28"/>
        </w:rPr>
        <w:t xml:space="preserve"> Константином разработана общеобразовательная общеразвивающая одногодичная программа художественной </w:t>
      </w:r>
      <w:r w:rsidR="00F01286" w:rsidRPr="004B06FD">
        <w:rPr>
          <w:sz w:val="28"/>
          <w:szCs w:val="28"/>
        </w:rPr>
        <w:t>направленности «Театр Коломбина»</w:t>
      </w:r>
      <w:r w:rsidRPr="004B06FD">
        <w:rPr>
          <w:sz w:val="28"/>
          <w:szCs w:val="28"/>
        </w:rPr>
        <w:t>. Во в</w:t>
      </w:r>
      <w:r w:rsidRPr="004B06FD">
        <w:rPr>
          <w:sz w:val="28"/>
          <w:szCs w:val="28"/>
        </w:rPr>
        <w:t xml:space="preserve">ремя занятий, актёры школьного театра </w:t>
      </w:r>
      <w:r w:rsidR="00F01286" w:rsidRPr="004B06FD">
        <w:rPr>
          <w:sz w:val="28"/>
          <w:szCs w:val="28"/>
        </w:rPr>
        <w:t>осваивают техники</w:t>
      </w:r>
      <w:r w:rsidRPr="004B06FD">
        <w:rPr>
          <w:sz w:val="28"/>
          <w:szCs w:val="28"/>
        </w:rPr>
        <w:t xml:space="preserve"> и приёмы различных известных театральных школ, изучают теоретическую и практическую базы, что способствует всестороннему развитию личности обучающегося в области театрального искусства. </w:t>
      </w:r>
    </w:p>
    <w:p w:rsidR="00F01286" w:rsidRPr="004B06FD" w:rsidRDefault="004B06FD" w:rsidP="00F0128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6FD">
        <w:rPr>
          <w:sz w:val="28"/>
          <w:szCs w:val="28"/>
        </w:rPr>
        <w:t>Благодаря тре</w:t>
      </w:r>
      <w:r w:rsidRPr="004B06FD">
        <w:rPr>
          <w:sz w:val="28"/>
          <w:szCs w:val="28"/>
        </w:rPr>
        <w:t>нингам, сотрудничеству со студенческим</w:t>
      </w:r>
      <w:r w:rsidR="00F01286" w:rsidRPr="004B06FD">
        <w:rPr>
          <w:sz w:val="28"/>
          <w:szCs w:val="28"/>
        </w:rPr>
        <w:t xml:space="preserve"> народным театром-лабораторией «</w:t>
      </w:r>
      <w:r w:rsidRPr="004B06FD">
        <w:rPr>
          <w:sz w:val="28"/>
          <w:szCs w:val="28"/>
        </w:rPr>
        <w:t>Феникс</w:t>
      </w:r>
      <w:r w:rsidR="00F01286" w:rsidRPr="004B06FD">
        <w:rPr>
          <w:sz w:val="28"/>
          <w:szCs w:val="28"/>
        </w:rPr>
        <w:t>»</w:t>
      </w:r>
      <w:r w:rsidRPr="004B06FD">
        <w:rPr>
          <w:sz w:val="28"/>
          <w:szCs w:val="28"/>
        </w:rPr>
        <w:t xml:space="preserve"> и заинтересованности труппы в выпуске школьных спектаклей, обучающиеся комплексно изучают мир актёрского мастерства и показывают высокие результаты в разнообразных муниципальных, </w:t>
      </w:r>
      <w:r w:rsidRPr="004B06FD">
        <w:rPr>
          <w:sz w:val="28"/>
          <w:szCs w:val="28"/>
        </w:rPr>
        <w:t xml:space="preserve">областных и Всероссийских конкурсах художественной направленности. </w:t>
      </w:r>
      <w:bookmarkStart w:id="0" w:name="_GoBack"/>
      <w:bookmarkEnd w:id="0"/>
    </w:p>
    <w:p w:rsidR="00F01286" w:rsidRPr="004B06FD" w:rsidRDefault="004B06FD" w:rsidP="00F0128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6FD">
        <w:rPr>
          <w:sz w:val="28"/>
          <w:szCs w:val="28"/>
        </w:rPr>
        <w:t xml:space="preserve">В декабре 2024 года наш театр выпустил премьеру новогодней сказки на которую были приглашены обучающиеся МБОУ СОШ №9 и их Родители, так же наши актёры посетили детский сад </w:t>
      </w:r>
      <w:r w:rsidR="00F01286" w:rsidRPr="004B06FD">
        <w:rPr>
          <w:sz w:val="28"/>
          <w:szCs w:val="28"/>
        </w:rPr>
        <w:t>«Малыш»</w:t>
      </w:r>
      <w:r w:rsidRPr="004B06FD">
        <w:rPr>
          <w:sz w:val="28"/>
          <w:szCs w:val="28"/>
        </w:rPr>
        <w:t xml:space="preserve"> с театрал</w:t>
      </w:r>
      <w:r w:rsidR="00F01286" w:rsidRPr="004B06FD">
        <w:rPr>
          <w:sz w:val="28"/>
          <w:szCs w:val="28"/>
        </w:rPr>
        <w:t>изованным представлением «Здравствуй Новый Год!»</w:t>
      </w:r>
      <w:r w:rsidRPr="004B06FD">
        <w:rPr>
          <w:sz w:val="28"/>
          <w:szCs w:val="28"/>
        </w:rPr>
        <w:t>. В целях популяризации актёрского движения и демонстрации качества освоения</w:t>
      </w:r>
      <w:r w:rsidR="00F01286" w:rsidRPr="004B06FD">
        <w:rPr>
          <w:sz w:val="28"/>
          <w:szCs w:val="28"/>
        </w:rPr>
        <w:t xml:space="preserve"> общеобразовательной программы «</w:t>
      </w:r>
      <w:r w:rsidRPr="004B06FD">
        <w:rPr>
          <w:sz w:val="28"/>
          <w:szCs w:val="28"/>
        </w:rPr>
        <w:t>Театр Коломбина</w:t>
      </w:r>
      <w:r w:rsidR="00F01286" w:rsidRPr="004B06FD">
        <w:rPr>
          <w:sz w:val="28"/>
          <w:szCs w:val="28"/>
        </w:rPr>
        <w:t xml:space="preserve">» </w:t>
      </w:r>
      <w:r w:rsidRPr="004B06FD">
        <w:rPr>
          <w:sz w:val="28"/>
          <w:szCs w:val="28"/>
        </w:rPr>
        <w:t xml:space="preserve">мы приняли участие во Всероссийском конкурсе новогодних сказок от Движения первых </w:t>
      </w:r>
      <w:r w:rsidR="00F01286" w:rsidRPr="004B06FD">
        <w:rPr>
          <w:sz w:val="28"/>
          <w:szCs w:val="28"/>
        </w:rPr>
        <w:t>в рамках «Школьной классики»</w:t>
      </w:r>
      <w:r w:rsidRPr="004B06FD">
        <w:rPr>
          <w:sz w:val="28"/>
          <w:szCs w:val="28"/>
        </w:rPr>
        <w:t xml:space="preserve">. </w:t>
      </w:r>
    </w:p>
    <w:p w:rsidR="002D4EEA" w:rsidRPr="004B06FD" w:rsidRDefault="004B06FD" w:rsidP="00F0128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6FD">
        <w:rPr>
          <w:sz w:val="28"/>
          <w:szCs w:val="28"/>
        </w:rPr>
        <w:t xml:space="preserve">Наш театр является победителем муниципального этапа областного конкурса детских театральных коллективов </w:t>
      </w:r>
      <w:r>
        <w:rPr>
          <w:sz w:val="28"/>
          <w:szCs w:val="28"/>
        </w:rPr>
        <w:t>«Театральная юность России» в номинации «Комедийный театр»</w:t>
      </w:r>
      <w:r w:rsidRPr="004B06FD">
        <w:rPr>
          <w:sz w:val="28"/>
          <w:szCs w:val="28"/>
        </w:rPr>
        <w:t>, а индивидуальные актёрские работы наших ребят удостоены диплом</w:t>
      </w:r>
      <w:r w:rsidRPr="004B06FD">
        <w:rPr>
          <w:sz w:val="28"/>
          <w:szCs w:val="28"/>
        </w:rPr>
        <w:t>ами и благодарственными письмами, так Филиппова Мария и Ермакова Полина обладатели грамот 3  степени в областном</w:t>
      </w:r>
      <w:r w:rsidR="00F01286" w:rsidRPr="004B06FD">
        <w:rPr>
          <w:sz w:val="28"/>
          <w:szCs w:val="28"/>
        </w:rPr>
        <w:t xml:space="preserve"> этапе Всероссийского конкурса «Школьная весна»</w:t>
      </w:r>
      <w:r w:rsidRPr="004B06FD">
        <w:rPr>
          <w:sz w:val="28"/>
          <w:szCs w:val="28"/>
        </w:rPr>
        <w:t>, благодарностями за участие в Пушкинском фестивале (г.</w:t>
      </w:r>
      <w:r w:rsidR="00F01286" w:rsidRPr="004B06FD">
        <w:rPr>
          <w:sz w:val="28"/>
          <w:szCs w:val="28"/>
        </w:rPr>
        <w:t xml:space="preserve"> </w:t>
      </w:r>
      <w:r w:rsidRPr="004B06FD">
        <w:rPr>
          <w:sz w:val="28"/>
          <w:szCs w:val="28"/>
        </w:rPr>
        <w:t>Мичуринск) награждены: Сухарева Александра</w:t>
      </w:r>
      <w:r w:rsidRPr="004B06FD">
        <w:rPr>
          <w:sz w:val="28"/>
          <w:szCs w:val="28"/>
        </w:rPr>
        <w:t xml:space="preserve">, Каширская Полина, </w:t>
      </w:r>
      <w:proofErr w:type="spellStart"/>
      <w:r w:rsidRPr="004B06FD">
        <w:rPr>
          <w:sz w:val="28"/>
          <w:szCs w:val="28"/>
        </w:rPr>
        <w:t>Грязева</w:t>
      </w:r>
      <w:proofErr w:type="spellEnd"/>
      <w:r w:rsidRPr="004B06FD">
        <w:rPr>
          <w:sz w:val="28"/>
          <w:szCs w:val="28"/>
        </w:rPr>
        <w:t xml:space="preserve"> Александра, а Филиппова Мария заслужила приз зрительских симпатий.  Так же актёры неоднократно награждены благодарственн</w:t>
      </w:r>
      <w:r w:rsidR="00F01286" w:rsidRPr="004B06FD">
        <w:rPr>
          <w:sz w:val="28"/>
          <w:szCs w:val="28"/>
        </w:rPr>
        <w:t>ыми письмами Мичуринского ГАУ (</w:t>
      </w:r>
      <w:r w:rsidRPr="004B06FD">
        <w:rPr>
          <w:sz w:val="28"/>
          <w:szCs w:val="28"/>
        </w:rPr>
        <w:t>Студенческий совет самоуправления, Профком Мичуринского ГАУ) за помощь в орг</w:t>
      </w:r>
      <w:r w:rsidRPr="004B06FD">
        <w:rPr>
          <w:sz w:val="28"/>
          <w:szCs w:val="28"/>
        </w:rPr>
        <w:t>анизации и проведении литературных вечеро</w:t>
      </w:r>
      <w:r>
        <w:rPr>
          <w:sz w:val="28"/>
          <w:szCs w:val="28"/>
        </w:rPr>
        <w:t>в. Так как руководитель театра «Коломбина»</w:t>
      </w:r>
      <w:r w:rsidRPr="004B06FD">
        <w:rPr>
          <w:sz w:val="28"/>
          <w:szCs w:val="28"/>
        </w:rPr>
        <w:t xml:space="preserve"> является и руководителем литературного городского клуба от Молодёжного парламента, наша труппа выступает и на городских художественных площадках. </w:t>
      </w:r>
    </w:p>
    <w:p w:rsidR="002D4EEA" w:rsidRPr="004B06FD" w:rsidRDefault="002D4EEA" w:rsidP="00F0128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4EEA" w:rsidRPr="004B06FD" w:rsidRDefault="002D4EEA" w:rsidP="00F0128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01286" w:rsidRPr="004B06FD" w:rsidRDefault="00F01286" w:rsidP="00F0128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01286" w:rsidRPr="004B06FD" w:rsidRDefault="00F01286" w:rsidP="00F0128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01286" w:rsidRPr="004B06FD" w:rsidRDefault="00F01286" w:rsidP="00F0128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01286" w:rsidRPr="004B06FD" w:rsidRDefault="00F01286" w:rsidP="00F0128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6FD">
        <w:rPr>
          <w:noProof/>
          <w:sz w:val="28"/>
          <w:szCs w:val="28"/>
        </w:rPr>
        <w:drawing>
          <wp:inline distT="0" distB="0" distL="0" distR="0">
            <wp:extent cx="3914775" cy="26193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01286" w:rsidRPr="004B06FD" w:rsidRDefault="00F01286" w:rsidP="00F0128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01286" w:rsidRPr="004B06FD" w:rsidRDefault="00F01286" w:rsidP="00F0128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06FD" w:rsidRPr="004B06FD" w:rsidRDefault="004B06FD" w:rsidP="00F0128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6FD">
        <w:rPr>
          <w:sz w:val="28"/>
          <w:szCs w:val="28"/>
        </w:rPr>
        <w:t xml:space="preserve"> Для успешного развит</w:t>
      </w:r>
      <w:r w:rsidRPr="004B06FD">
        <w:rPr>
          <w:sz w:val="28"/>
          <w:szCs w:val="28"/>
        </w:rPr>
        <w:t>ия коллектива необходимо сотрудничать и с ро</w:t>
      </w:r>
      <w:r w:rsidR="00F01286" w:rsidRPr="004B06FD">
        <w:rPr>
          <w:sz w:val="28"/>
          <w:szCs w:val="28"/>
        </w:rPr>
        <w:t>дительским сообществом юных акте</w:t>
      </w:r>
      <w:r w:rsidRPr="004B06FD">
        <w:rPr>
          <w:sz w:val="28"/>
          <w:szCs w:val="28"/>
        </w:rPr>
        <w:t xml:space="preserve">ров. Родители могут увидеть успехи своих детей на сценической площадке нашей школы, поучаствовать в совместном продумывании и разработке </w:t>
      </w:r>
      <w:r w:rsidR="00F01286" w:rsidRPr="004B06FD">
        <w:rPr>
          <w:sz w:val="28"/>
          <w:szCs w:val="28"/>
        </w:rPr>
        <w:t>декорация для спектаклей, а так</w:t>
      </w:r>
      <w:r w:rsidRPr="004B06FD">
        <w:rPr>
          <w:sz w:val="28"/>
          <w:szCs w:val="28"/>
        </w:rPr>
        <w:t xml:space="preserve">же активно </w:t>
      </w:r>
      <w:r w:rsidRPr="004B06FD">
        <w:rPr>
          <w:sz w:val="28"/>
          <w:szCs w:val="28"/>
        </w:rPr>
        <w:t>включиться в процесс открытых актёрских занятий. Из графика мы можем узнать, что 31</w:t>
      </w:r>
      <w:r w:rsidRPr="004B06FD">
        <w:rPr>
          <w:sz w:val="28"/>
          <w:szCs w:val="28"/>
        </w:rPr>
        <w:t>% родителей считают, что коллектив дружный, 34%</w:t>
      </w:r>
      <w:r w:rsidRPr="004B06FD">
        <w:rPr>
          <w:sz w:val="28"/>
          <w:szCs w:val="28"/>
        </w:rPr>
        <w:t xml:space="preserve"> полагают, что их ребёнок хорошо себя чувствует себя в составе труппы, а 35</w:t>
      </w:r>
      <w:r w:rsidRPr="004B06FD">
        <w:rPr>
          <w:sz w:val="28"/>
          <w:szCs w:val="28"/>
        </w:rPr>
        <w:t xml:space="preserve">% испытывают взаимопонимание с </w:t>
      </w:r>
      <w:r w:rsidR="00F01286" w:rsidRPr="004B06FD">
        <w:rPr>
          <w:sz w:val="28"/>
          <w:szCs w:val="28"/>
        </w:rPr>
        <w:t>режиссёром</w:t>
      </w:r>
      <w:r w:rsidRPr="004B06FD">
        <w:rPr>
          <w:sz w:val="28"/>
          <w:szCs w:val="28"/>
        </w:rPr>
        <w:t xml:space="preserve"> и админист</w:t>
      </w:r>
      <w:r w:rsidRPr="004B06FD">
        <w:rPr>
          <w:sz w:val="28"/>
          <w:szCs w:val="28"/>
        </w:rPr>
        <w:t xml:space="preserve">рацией МБОУ СОШ №9. </w:t>
      </w:r>
    </w:p>
    <w:p w:rsidR="004B06FD" w:rsidRPr="004B06FD" w:rsidRDefault="004B06FD" w:rsidP="00F0128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06FD" w:rsidRPr="004B06FD" w:rsidRDefault="004B06FD" w:rsidP="00F0128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6FD">
        <w:rPr>
          <w:noProof/>
          <w:sz w:val="28"/>
          <w:szCs w:val="28"/>
        </w:rPr>
        <w:drawing>
          <wp:inline distT="0" distB="0" distL="0" distR="0" wp14:anchorId="5B55746C" wp14:editId="78603876">
            <wp:extent cx="3419475" cy="13144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B06FD" w:rsidRPr="004B06FD" w:rsidRDefault="004B06FD" w:rsidP="00F0128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06FD" w:rsidRPr="004B06FD" w:rsidRDefault="004B06FD" w:rsidP="004B06FD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4EEA" w:rsidRPr="004B06FD" w:rsidRDefault="004B06FD" w:rsidP="004B06F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6FD">
        <w:rPr>
          <w:sz w:val="28"/>
          <w:szCs w:val="28"/>
        </w:rPr>
        <w:t xml:space="preserve">Из графика </w:t>
      </w:r>
      <w:r w:rsidRPr="004B06FD">
        <w:rPr>
          <w:sz w:val="28"/>
          <w:szCs w:val="28"/>
        </w:rPr>
        <w:t xml:space="preserve">мы можем понять, что качество положительную динамику отношения родителей к посещению учащимися школьного театра.  </w:t>
      </w:r>
    </w:p>
    <w:sectPr w:rsidR="002D4EEA" w:rsidRPr="004B06FD" w:rsidSect="00F01286">
      <w:pgSz w:w="11906" w:h="16838" w:code="9"/>
      <w:pgMar w:top="851" w:right="1134" w:bottom="1134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EEA"/>
    <w:rsid w:val="002D4EEA"/>
    <w:rsid w:val="004B06FD"/>
    <w:rsid w:val="00F0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5CC80-0449-42AB-BC3A-C3602180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360" w:after="80"/>
      <w:outlineLvl w:val="0"/>
    </w:pPr>
    <w:rPr>
      <w:color w:val="0F4761"/>
      <w:sz w:val="40"/>
    </w:rPr>
  </w:style>
  <w:style w:type="paragraph" w:styleId="2">
    <w:name w:val="heading 2"/>
    <w:basedOn w:val="a"/>
    <w:next w:val="a"/>
    <w:link w:val="20"/>
    <w:semiHidden/>
    <w:qFormat/>
    <w:pPr>
      <w:keepNext/>
      <w:keepLines/>
      <w:spacing w:before="160" w:after="80"/>
      <w:outlineLvl w:val="1"/>
    </w:pPr>
    <w:rPr>
      <w:color w:val="0F4761"/>
      <w:sz w:val="32"/>
    </w:rPr>
  </w:style>
  <w:style w:type="paragraph" w:styleId="3">
    <w:name w:val="heading 3"/>
    <w:basedOn w:val="a"/>
    <w:next w:val="a"/>
    <w:link w:val="30"/>
    <w:semiHidden/>
    <w:qFormat/>
    <w:pPr>
      <w:keepNext/>
      <w:keepLines/>
      <w:spacing w:before="160" w:after="80"/>
      <w:outlineLvl w:val="2"/>
    </w:pPr>
    <w:rPr>
      <w:color w:val="0F4761"/>
      <w:sz w:val="28"/>
    </w:rPr>
  </w:style>
  <w:style w:type="paragraph" w:styleId="4">
    <w:name w:val="heading 4"/>
    <w:basedOn w:val="a"/>
    <w:next w:val="a"/>
    <w:link w:val="40"/>
    <w:semiHidden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5">
    <w:name w:val="heading 5"/>
    <w:basedOn w:val="a"/>
    <w:next w:val="a"/>
    <w:link w:val="50"/>
    <w:semiHidden/>
    <w:qFormat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link w:val="60"/>
    <w:semiHidden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7">
    <w:name w:val="heading 7"/>
    <w:basedOn w:val="a"/>
    <w:next w:val="a"/>
    <w:link w:val="70"/>
    <w:semiHidden/>
    <w:qFormat/>
    <w:pPr>
      <w:keepNext/>
      <w:keepLines/>
      <w:spacing w:before="40" w:after="0"/>
      <w:outlineLvl w:val="6"/>
    </w:pPr>
    <w:rPr>
      <w:color w:val="595959"/>
    </w:rPr>
  </w:style>
  <w:style w:type="paragraph" w:styleId="8">
    <w:name w:val="heading 8"/>
    <w:basedOn w:val="a"/>
    <w:next w:val="a"/>
    <w:link w:val="80"/>
    <w:semiHidden/>
    <w:qFormat/>
    <w:pPr>
      <w:keepNext/>
      <w:keepLines/>
      <w:spacing w:after="0"/>
      <w:outlineLvl w:val="7"/>
    </w:pPr>
    <w:rPr>
      <w:i/>
      <w:color w:val="272727"/>
    </w:rPr>
  </w:style>
  <w:style w:type="paragraph" w:styleId="9">
    <w:name w:val="heading 9"/>
    <w:basedOn w:val="a"/>
    <w:next w:val="a"/>
    <w:link w:val="90"/>
    <w:semiHidden/>
    <w:qFormat/>
    <w:pPr>
      <w:keepNext/>
      <w:keepLines/>
      <w:spacing w:after="0"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spacing w:after="80" w:line="240" w:lineRule="auto"/>
      <w:contextualSpacing/>
    </w:pPr>
    <w:rPr>
      <w:sz w:val="56"/>
    </w:rPr>
  </w:style>
  <w:style w:type="paragraph" w:styleId="a5">
    <w:name w:val="Subtitle"/>
    <w:basedOn w:val="a"/>
    <w:next w:val="a"/>
    <w:link w:val="a6"/>
    <w:qFormat/>
    <w:rPr>
      <w:color w:val="595959"/>
      <w:sz w:val="28"/>
    </w:rPr>
  </w:style>
  <w:style w:type="paragraph" w:styleId="21">
    <w:name w:val="Quote"/>
    <w:basedOn w:val="a"/>
    <w:next w:val="a"/>
    <w:link w:val="22"/>
    <w:qFormat/>
    <w:pPr>
      <w:spacing w:before="160"/>
      <w:jc w:val="center"/>
    </w:pPr>
    <w:rPr>
      <w:i/>
      <w:color w:val="404040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Intense Quote"/>
    <w:basedOn w:val="a"/>
    <w:next w:val="a"/>
    <w:link w:val="a9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color w:val="0F4761"/>
    </w:rPr>
  </w:style>
  <w:style w:type="paragraph" w:styleId="aa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color w:val="0F4761"/>
      <w:sz w:val="40"/>
    </w:rPr>
  </w:style>
  <w:style w:type="character" w:customStyle="1" w:styleId="20">
    <w:name w:val="Заголовок 2 Знак"/>
    <w:basedOn w:val="a0"/>
    <w:link w:val="2"/>
    <w:semiHidden/>
    <w:rPr>
      <w:color w:val="0F4761"/>
      <w:sz w:val="32"/>
    </w:rPr>
  </w:style>
  <w:style w:type="character" w:customStyle="1" w:styleId="30">
    <w:name w:val="Заголовок 3 Знак"/>
    <w:basedOn w:val="a0"/>
    <w:link w:val="3"/>
    <w:semiHidden/>
    <w:rPr>
      <w:color w:val="0F4761"/>
      <w:sz w:val="28"/>
    </w:rPr>
  </w:style>
  <w:style w:type="character" w:customStyle="1" w:styleId="40">
    <w:name w:val="Заголовок 4 Знак"/>
    <w:basedOn w:val="a0"/>
    <w:link w:val="4"/>
    <w:semiHidden/>
    <w:rPr>
      <w:i/>
      <w:color w:val="0F4761"/>
    </w:rPr>
  </w:style>
  <w:style w:type="character" w:customStyle="1" w:styleId="50">
    <w:name w:val="Заголовок 5 Знак"/>
    <w:basedOn w:val="a0"/>
    <w:link w:val="5"/>
    <w:semiHidden/>
    <w:rPr>
      <w:color w:val="0F4761"/>
    </w:rPr>
  </w:style>
  <w:style w:type="character" w:customStyle="1" w:styleId="60">
    <w:name w:val="Заголовок 6 Знак"/>
    <w:basedOn w:val="a0"/>
    <w:link w:val="6"/>
    <w:semiHidden/>
    <w:rPr>
      <w:i/>
      <w:color w:val="595959"/>
    </w:rPr>
  </w:style>
  <w:style w:type="character" w:customStyle="1" w:styleId="70">
    <w:name w:val="Заголовок 7 Знак"/>
    <w:basedOn w:val="a0"/>
    <w:link w:val="7"/>
    <w:semiHidden/>
    <w:rPr>
      <w:color w:val="595959"/>
    </w:rPr>
  </w:style>
  <w:style w:type="character" w:customStyle="1" w:styleId="80">
    <w:name w:val="Заголовок 8 Знак"/>
    <w:basedOn w:val="a0"/>
    <w:link w:val="8"/>
    <w:semiHidden/>
    <w:rPr>
      <w:i/>
      <w:color w:val="272727"/>
    </w:rPr>
  </w:style>
  <w:style w:type="character" w:customStyle="1" w:styleId="90">
    <w:name w:val="Заголовок 9 Знак"/>
    <w:basedOn w:val="a0"/>
    <w:link w:val="9"/>
    <w:semiHidden/>
    <w:rPr>
      <w:color w:val="272727"/>
    </w:rPr>
  </w:style>
  <w:style w:type="character" w:customStyle="1" w:styleId="a4">
    <w:name w:val="Название Знак"/>
    <w:basedOn w:val="a0"/>
    <w:link w:val="a3"/>
    <w:rPr>
      <w:sz w:val="56"/>
    </w:rPr>
  </w:style>
  <w:style w:type="character" w:customStyle="1" w:styleId="a6">
    <w:name w:val="Подзаголовок Знак"/>
    <w:basedOn w:val="a0"/>
    <w:link w:val="a5"/>
    <w:rPr>
      <w:color w:val="595959"/>
      <w:sz w:val="28"/>
    </w:rPr>
  </w:style>
  <w:style w:type="character" w:customStyle="1" w:styleId="22">
    <w:name w:val="Цитата 2 Знак"/>
    <w:basedOn w:val="a0"/>
    <w:link w:val="21"/>
    <w:rPr>
      <w:i/>
      <w:color w:val="404040"/>
    </w:rPr>
  </w:style>
  <w:style w:type="character" w:styleId="ad">
    <w:name w:val="Intense Emphasis"/>
    <w:basedOn w:val="a0"/>
    <w:qFormat/>
    <w:rPr>
      <w:i/>
      <w:color w:val="0F4761"/>
    </w:rPr>
  </w:style>
  <w:style w:type="character" w:customStyle="1" w:styleId="a9">
    <w:name w:val="Выделенная цитата Знак"/>
    <w:basedOn w:val="a0"/>
    <w:link w:val="a8"/>
    <w:rPr>
      <w:i/>
      <w:color w:val="0F4761"/>
    </w:rPr>
  </w:style>
  <w:style w:type="character" w:styleId="ae">
    <w:name w:val="Intense Reference"/>
    <w:basedOn w:val="a0"/>
    <w:qFormat/>
    <w:rPr>
      <w:b/>
      <w:color w:val="0F4761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Оценка</a:t>
            </a:r>
            <a:r>
              <a:rPr lang="ru-RU" baseline="0"/>
              <a:t> родителей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037037037037036"/>
          <c:y val="0.19480158730158731"/>
          <c:w val="0.83796296296296291"/>
          <c:h val="0.5583798900137483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34</c:v>
                </c:pt>
                <c:pt idx="2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641390128"/>
        <c:axId val="-641393392"/>
        <c:axId val="0"/>
      </c:bar3DChart>
      <c:catAx>
        <c:axId val="-641390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41393392"/>
        <c:crosses val="autoZero"/>
        <c:auto val="1"/>
        <c:lblAlgn val="ctr"/>
        <c:lblOffset val="100"/>
        <c:noMultiLvlLbl val="0"/>
      </c:catAx>
      <c:valAx>
        <c:axId val="-6413933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641390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106882473024208E-2"/>
          <c:y val="0.29797619047619045"/>
          <c:w val="0.91385608048993872"/>
          <c:h val="0.6699865641794775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4.5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744587072"/>
        <c:axId val="-744580544"/>
      </c:lineChart>
      <c:catAx>
        <c:axId val="-74458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92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44580544"/>
        <c:crosses val="autoZero"/>
        <c:auto val="1"/>
        <c:lblAlgn val="ctr"/>
        <c:lblOffset val="100"/>
        <c:noMultiLvlLbl val="0"/>
      </c:catAx>
      <c:valAx>
        <c:axId val="-744580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44587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2025-03-10T12:35:00Z</dcterms:created>
  <dcterms:modified xsi:type="dcterms:W3CDTF">2025-03-10T12:53:00Z</dcterms:modified>
</cp:coreProperties>
</file>